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Pr="00796D4B">
        <w:rPr>
          <w:b/>
          <w:noProof/>
          <w:sz w:val="24"/>
        </w:rPr>
        <w:t>#</w:t>
      </w:r>
      <w:r w:rsidR="00E46C43">
        <w:rPr>
          <w:b/>
          <w:noProof/>
          <w:sz w:val="24"/>
        </w:rPr>
        <w:t>10</w:t>
      </w:r>
      <w:r w:rsidR="00B15A0A">
        <w:rPr>
          <w:b/>
          <w:noProof/>
          <w:sz w:val="24"/>
        </w:rPr>
        <w:t>6</w:t>
      </w:r>
      <w:r w:rsidRPr="007A171D">
        <w:rPr>
          <w:b/>
          <w:noProof/>
          <w:sz w:val="24"/>
        </w:rPr>
        <w:tab/>
      </w:r>
      <w:r w:rsidR="00DC6181" w:rsidRPr="00DC6181">
        <w:rPr>
          <w:b/>
          <w:noProof/>
          <w:sz w:val="24"/>
        </w:rPr>
        <w:t>R4-2301462</w:t>
      </w:r>
    </w:p>
    <w:p w:rsidR="004D1211" w:rsidRPr="00905B0F" w:rsidRDefault="00B15A0A" w:rsidP="004D1211">
      <w:pPr>
        <w:pStyle w:val="CRCoverPage"/>
        <w:tabs>
          <w:tab w:val="right" w:pos="9639"/>
        </w:tabs>
        <w:spacing w:after="0"/>
        <w:rPr>
          <w:b/>
          <w:noProof/>
          <w:sz w:val="24"/>
        </w:rPr>
      </w:pPr>
      <w:r>
        <w:rPr>
          <w:rFonts w:eastAsia="宋体" w:cs="Arial"/>
          <w:b/>
          <w:sz w:val="24"/>
          <w:szCs w:val="24"/>
          <w:lang w:eastAsia="zh-CN"/>
        </w:rPr>
        <w:t>Athens</w:t>
      </w:r>
      <w:r w:rsidRPr="00E13633">
        <w:rPr>
          <w:rFonts w:eastAsia="宋体" w:cs="Arial"/>
          <w:b/>
          <w:sz w:val="24"/>
          <w:szCs w:val="24"/>
          <w:lang w:eastAsia="zh-CN"/>
        </w:rPr>
        <w:t>,</w:t>
      </w:r>
      <w:r>
        <w:rPr>
          <w:rFonts w:eastAsia="宋体" w:cs="Arial"/>
          <w:b/>
          <w:sz w:val="24"/>
          <w:szCs w:val="24"/>
          <w:lang w:eastAsia="zh-CN"/>
        </w:rPr>
        <w:t xml:space="preserve"> Greece,</w:t>
      </w:r>
      <w:r w:rsidRPr="00E13633">
        <w:rPr>
          <w:rFonts w:eastAsia="宋体" w:cs="Arial"/>
          <w:b/>
          <w:sz w:val="24"/>
          <w:szCs w:val="24"/>
          <w:lang w:eastAsia="zh-CN"/>
        </w:rPr>
        <w:t xml:space="preserve"> </w:t>
      </w:r>
      <w:r>
        <w:rPr>
          <w:rFonts w:eastAsia="宋体" w:cs="Arial"/>
          <w:b/>
          <w:sz w:val="24"/>
          <w:szCs w:val="24"/>
          <w:lang w:eastAsia="zh-CN"/>
        </w:rPr>
        <w:t>February 27</w:t>
      </w:r>
      <w:r w:rsidRPr="00E13633">
        <w:rPr>
          <w:rFonts w:eastAsia="宋体" w:cs="Arial"/>
          <w:b/>
          <w:sz w:val="24"/>
          <w:szCs w:val="24"/>
          <w:lang w:eastAsia="zh-CN"/>
        </w:rPr>
        <w:t xml:space="preserve"> – </w:t>
      </w:r>
      <w:r>
        <w:rPr>
          <w:rFonts w:eastAsia="宋体" w:cs="Arial"/>
          <w:b/>
          <w:sz w:val="24"/>
          <w:szCs w:val="24"/>
          <w:lang w:eastAsia="zh-CN"/>
        </w:rPr>
        <w:t>March 3</w:t>
      </w:r>
      <w:r w:rsidRPr="00E13633">
        <w:rPr>
          <w:rFonts w:eastAsia="宋体" w:cs="Arial"/>
          <w:b/>
          <w:sz w:val="24"/>
          <w:szCs w:val="24"/>
          <w:lang w:eastAsia="zh-CN"/>
        </w:rPr>
        <w:t>, 2022</w:t>
      </w:r>
    </w:p>
    <w:p w:rsidR="00233E8F" w:rsidRPr="004D1211" w:rsidRDefault="00233E8F" w:rsidP="005B1EEE">
      <w:pPr>
        <w:tabs>
          <w:tab w:val="left" w:pos="2820"/>
        </w:tabs>
        <w:spacing w:after="120"/>
        <w:ind w:left="1985" w:hanging="1985"/>
        <w:rPr>
          <w:rFonts w:ascii="Arial" w:hAnsi="Arial" w:cs="Arial"/>
          <w:b/>
          <w:lang w:eastAsia="ko-KR"/>
        </w:rPr>
      </w:pPr>
    </w:p>
    <w:p w:rsidR="00FD6540" w:rsidRPr="00FA4E1D" w:rsidRDefault="00FD6540" w:rsidP="00FA4E1D">
      <w:pPr>
        <w:spacing w:after="120"/>
        <w:ind w:left="1985" w:hanging="1985"/>
        <w:rPr>
          <w:rFonts w:ascii="Arial" w:hAnsi="Arial" w:cs="Arial"/>
          <w:lang w:val="en-US"/>
        </w:rPr>
      </w:pPr>
      <w:r w:rsidRPr="00860298">
        <w:rPr>
          <w:rFonts w:ascii="Arial" w:hAnsi="Arial" w:cs="Arial"/>
          <w:b/>
          <w:lang w:val="en-US"/>
        </w:rPr>
        <w:t>Title:</w:t>
      </w:r>
      <w:r w:rsidRPr="00860298">
        <w:rPr>
          <w:rFonts w:ascii="Arial" w:hAnsi="Arial" w:cs="Arial"/>
          <w:lang w:val="en-US"/>
        </w:rPr>
        <w:tab/>
      </w:r>
      <w:r w:rsidR="00017D69">
        <w:rPr>
          <w:rFonts w:ascii="Arial" w:hAnsi="Arial" w:cs="Arial"/>
          <w:lang w:val="en-US"/>
        </w:rPr>
        <w:t>O</w:t>
      </w:r>
      <w:r w:rsidR="00BE6122">
        <w:rPr>
          <w:rFonts w:ascii="Arial" w:hAnsi="Arial" w:cs="Arial"/>
          <w:lang w:val="en-US"/>
        </w:rPr>
        <w:t xml:space="preserve">n </w:t>
      </w:r>
      <w:r w:rsidR="005A4CED">
        <w:rPr>
          <w:rFonts w:ascii="Arial" w:hAnsi="Arial" w:cs="Arial"/>
          <w:lang w:val="en-US"/>
        </w:rPr>
        <w:t>Lab alignment</w:t>
      </w:r>
      <w:r w:rsidR="00FD4944">
        <w:rPr>
          <w:rFonts w:ascii="Arial" w:hAnsi="Arial" w:cs="Arial"/>
          <w:lang w:val="en-US"/>
        </w:rPr>
        <w:t xml:space="preserve"> for WI performance part</w:t>
      </w:r>
      <w:bookmarkStart w:id="0" w:name="_GoBack"/>
      <w:bookmarkEnd w:id="0"/>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0019355E" w:rsidRPr="00860298">
        <w:rPr>
          <w:rFonts w:ascii="Arial" w:hAnsi="Arial" w:cs="Arial"/>
          <w:bCs/>
          <w:lang w:val="en-US" w:eastAsia="ko-KR"/>
        </w:rPr>
        <w:t>OPPO</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B15A0A">
        <w:rPr>
          <w:rFonts w:ascii="Arial" w:hAnsi="Arial" w:cs="Arial"/>
          <w:b/>
          <w:lang w:val="en-US"/>
        </w:rPr>
        <w:t>9.</w:t>
      </w:r>
      <w:r w:rsidR="009D2D87">
        <w:rPr>
          <w:rFonts w:ascii="Arial" w:hAnsi="Arial" w:cs="Arial"/>
          <w:b/>
          <w:lang w:val="en-US"/>
        </w:rPr>
        <w:t>15.</w:t>
      </w:r>
      <w:r w:rsidR="00AF6A0F">
        <w:rPr>
          <w:rFonts w:ascii="Arial" w:hAnsi="Arial" w:cs="Arial"/>
          <w:b/>
          <w:lang w:val="en-US"/>
        </w:rPr>
        <w:t>3</w:t>
      </w:r>
    </w:p>
    <w:p w:rsidR="00FD2D4A"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sidR="003D31BF">
        <w:rPr>
          <w:rFonts w:ascii="Arial" w:hAnsi="Arial" w:cs="Arial"/>
          <w:lang w:val="en-US" w:eastAsia="ko-KR"/>
        </w:rPr>
        <w:t>Approval</w:t>
      </w:r>
    </w:p>
    <w:p w:rsidR="002B6B5E" w:rsidRPr="005F0422" w:rsidRDefault="002B6B5E" w:rsidP="002B6B5E">
      <w:pPr>
        <w:pBdr>
          <w:bottom w:val="single" w:sz="4" w:space="1" w:color="auto"/>
        </w:pBdr>
        <w:rPr>
          <w:rFonts w:ascii="Arial" w:hAnsi="Arial" w:cs="Arial"/>
          <w:lang w:val="en-US"/>
        </w:rPr>
      </w:pPr>
    </w:p>
    <w:p w:rsidR="00F60300" w:rsidRPr="005F0422" w:rsidRDefault="00F60300" w:rsidP="00F60300">
      <w:pPr>
        <w:tabs>
          <w:tab w:val="left" w:pos="1530"/>
        </w:tabs>
        <w:ind w:right="936"/>
        <w:rPr>
          <w:rFonts w:ascii="Arial" w:hAnsi="Arial" w:cs="Arial"/>
          <w:color w:val="000000"/>
          <w:lang w:val="en-US" w:eastAsia="ko-KR"/>
        </w:rPr>
      </w:pPr>
    </w:p>
    <w:p w:rsidR="00F60300" w:rsidRDefault="00F60300" w:rsidP="00B87A0F">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1" w:name="_Ref124589705"/>
      <w:bookmarkStart w:id="2" w:name="_Ref129681862"/>
      <w:r w:rsidRPr="004D7C1C">
        <w:rPr>
          <w:rFonts w:ascii="Times New Roman" w:eastAsia="华文楷体" w:hAnsi="Times New Roman"/>
          <w:bCs w:val="0"/>
          <w:sz w:val="28"/>
          <w:szCs w:val="28"/>
        </w:rPr>
        <w:t>Introduction</w:t>
      </w:r>
      <w:bookmarkEnd w:id="1"/>
      <w:bookmarkEnd w:id="2"/>
    </w:p>
    <w:p w:rsidR="007B2C99" w:rsidRDefault="00D83605" w:rsidP="00C239D6">
      <w:pPr>
        <w:tabs>
          <w:tab w:val="left" w:pos="5103"/>
        </w:tabs>
        <w:spacing w:after="240" w:line="360" w:lineRule="auto"/>
        <w:rPr>
          <w:rFonts w:eastAsia="等线"/>
          <w:lang w:val="en-US" w:eastAsia="zh-CN"/>
        </w:rPr>
      </w:pPr>
      <w:r>
        <w:rPr>
          <w:rFonts w:eastAsia="等线"/>
          <w:lang w:val="en-US" w:eastAsia="zh-CN"/>
        </w:rPr>
        <w:t>The performance part of WID for Rel-18 TRP TRS enhancement included the activity of lab alignment</w:t>
      </w:r>
      <w:r w:rsidR="00BC19A5">
        <w:rPr>
          <w:rFonts w:eastAsia="等线"/>
          <w:lang w:val="en-US" w:eastAsia="zh-CN"/>
        </w:rPr>
        <w:t xml:space="preserve">. </w:t>
      </w:r>
      <w:r w:rsidR="007B2C99">
        <w:rPr>
          <w:rFonts w:eastAsia="等线"/>
          <w:lang w:val="en-US" w:eastAsia="zh-CN"/>
        </w:rPr>
        <w:t>Considering the lab alignment is the most time-consuming activity in the work item, the framework of Rel-18 TRP TRS lab alignment should be discussed and finalized as soon as possible.</w:t>
      </w:r>
    </w:p>
    <w:p w:rsidR="007B2C99" w:rsidRDefault="007B2C99" w:rsidP="00C239D6">
      <w:pPr>
        <w:tabs>
          <w:tab w:val="left" w:pos="5103"/>
        </w:tabs>
        <w:spacing w:after="240" w:line="360" w:lineRule="auto"/>
        <w:rPr>
          <w:rFonts w:eastAsia="等线"/>
          <w:lang w:val="en-US" w:eastAsia="zh-CN"/>
        </w:rPr>
      </w:pPr>
      <w:r>
        <w:rPr>
          <w:rFonts w:eastAsia="等线"/>
          <w:lang w:val="en-US" w:eastAsia="zh-CN"/>
        </w:rPr>
        <w:t>This contribution discusses the open issues on the Rel-18 lab alignment and presents our views and proposals.</w:t>
      </w:r>
    </w:p>
    <w:p w:rsidR="009D2D87" w:rsidRDefault="009D2D87" w:rsidP="00C239D6">
      <w:pPr>
        <w:tabs>
          <w:tab w:val="left" w:pos="5103"/>
        </w:tabs>
        <w:spacing w:after="240" w:line="360" w:lineRule="auto"/>
        <w:rPr>
          <w:rFonts w:eastAsia="等线"/>
          <w:lang w:val="en-US" w:eastAsia="zh-CN"/>
        </w:rPr>
      </w:pPr>
    </w:p>
    <w:p w:rsidR="00D90483" w:rsidRDefault="00D90483" w:rsidP="00D90483">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Discussion</w:t>
      </w:r>
    </w:p>
    <w:p w:rsidR="007B2C99" w:rsidRDefault="00477C9D" w:rsidP="00C239D6">
      <w:pPr>
        <w:tabs>
          <w:tab w:val="left" w:pos="5103"/>
        </w:tabs>
        <w:spacing w:after="240" w:line="360" w:lineRule="auto"/>
        <w:rPr>
          <w:rFonts w:eastAsia="等线"/>
          <w:lang w:val="en-US" w:eastAsia="zh-CN"/>
        </w:rPr>
      </w:pPr>
      <w:r>
        <w:rPr>
          <w:rFonts w:eastAsia="等线"/>
          <w:lang w:val="en-US" w:eastAsia="zh-CN"/>
        </w:rPr>
        <w:t>In the WID</w:t>
      </w:r>
      <w:r w:rsidR="005147B5">
        <w:rPr>
          <w:rFonts w:eastAsia="等线"/>
          <w:lang w:val="en-US" w:eastAsia="zh-CN"/>
        </w:rPr>
        <w:t xml:space="preserve"> [1]</w:t>
      </w:r>
      <w:r w:rsidR="0094216C">
        <w:rPr>
          <w:rFonts w:eastAsia="等线"/>
          <w:lang w:val="en-US" w:eastAsia="zh-CN"/>
        </w:rPr>
        <w:t xml:space="preserve">, one of the main objectives for Performance part is to plan and perform lab alignment. The valuable outcome in Rel-17 lab alignment can be reused </w:t>
      </w:r>
      <w:r w:rsidR="005147B5">
        <w:rPr>
          <w:rFonts w:eastAsia="等线"/>
          <w:lang w:val="en-US" w:eastAsia="zh-CN"/>
        </w:rPr>
        <w:t>to the greatest extent, which is the effective way to shorten the period of lab alignment activity and, meanwhile, to save the lab volunteers’ effort.</w:t>
      </w:r>
    </w:p>
    <w:p w:rsidR="007B2C99" w:rsidRDefault="002435C6" w:rsidP="002435C6">
      <w:pPr>
        <w:tabs>
          <w:tab w:val="left" w:pos="5103"/>
        </w:tabs>
        <w:spacing w:after="240" w:line="360" w:lineRule="auto"/>
        <w:jc w:val="center"/>
        <w:rPr>
          <w:rFonts w:eastAsia="等线"/>
          <w:lang w:val="en-US" w:eastAsia="zh-CN"/>
        </w:rPr>
      </w:pPr>
      <w:r>
        <w:rPr>
          <w:noProof/>
        </w:rPr>
        <w:drawing>
          <wp:inline distT="0" distB="0" distL="0" distR="0" wp14:anchorId="4497B83D" wp14:editId="0D5ECB9D">
            <wp:extent cx="5791200" cy="4168020"/>
            <wp:effectExtent l="19050" t="19050" r="19050" b="2349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94707" cy="4170544"/>
                    </a:xfrm>
                    <a:prstGeom prst="rect">
                      <a:avLst/>
                    </a:prstGeom>
                    <a:ln>
                      <a:solidFill>
                        <a:schemeClr val="tx1"/>
                      </a:solidFill>
                    </a:ln>
                  </pic:spPr>
                </pic:pic>
              </a:graphicData>
            </a:graphic>
          </wp:inline>
        </w:drawing>
      </w:r>
    </w:p>
    <w:p w:rsidR="00D046DD" w:rsidRDefault="00800DBD" w:rsidP="00C239D6">
      <w:pPr>
        <w:tabs>
          <w:tab w:val="left" w:pos="5103"/>
        </w:tabs>
        <w:spacing w:after="240" w:line="360" w:lineRule="auto"/>
        <w:rPr>
          <w:rFonts w:eastAsia="等线"/>
          <w:lang w:val="en-US" w:eastAsia="zh-CN"/>
        </w:rPr>
      </w:pPr>
      <w:r>
        <w:rPr>
          <w:rFonts w:eastAsia="等线"/>
          <w:lang w:val="en-US" w:eastAsia="zh-CN"/>
        </w:rPr>
        <w:lastRenderedPageBreak/>
        <w:t>The most important and urgent issue to be discussed and concluded is that whether a new round of lab alignment is needed</w:t>
      </w:r>
      <w:r w:rsidR="00DF528D">
        <w:rPr>
          <w:rFonts w:eastAsia="等线"/>
          <w:lang w:val="en-US" w:eastAsia="zh-CN"/>
        </w:rPr>
        <w:t xml:space="preserve">. To answer this question, the consideration of the following aspects may help the group to reach the consensus. </w:t>
      </w:r>
    </w:p>
    <w:p w:rsidR="007B2C99" w:rsidRDefault="00DF528D" w:rsidP="00C239D6">
      <w:pPr>
        <w:tabs>
          <w:tab w:val="left" w:pos="5103"/>
        </w:tabs>
        <w:spacing w:after="240" w:line="360" w:lineRule="auto"/>
        <w:rPr>
          <w:rFonts w:eastAsia="等线"/>
          <w:lang w:val="en-US" w:eastAsia="zh-CN"/>
        </w:rPr>
      </w:pPr>
      <w:r>
        <w:rPr>
          <w:rFonts w:eastAsia="等线"/>
          <w:lang w:val="en-US" w:eastAsia="zh-CN"/>
        </w:rPr>
        <w:t>Firstly,</w:t>
      </w:r>
      <w:r w:rsidR="00F90696">
        <w:rPr>
          <w:rFonts w:eastAsia="等线"/>
          <w:lang w:val="en-US" w:eastAsia="zh-CN"/>
        </w:rPr>
        <w:t xml:space="preserve"> on which NR bands the TRP TRS requirements will be specified? In the WID, the proposed SA bands are n3, n5, n7, n8, n28, n1, n77 and n79. Among these bands, n5, n8, n28 are the bands with operating frequencies below 1GHz. The qualified 3GPP aligned labs in Rel-17 work item have good alignment on n41 (around 2.6GHz) and n78 (around 3.5GHz)</w:t>
      </w:r>
      <w:r w:rsidR="00D046DD">
        <w:rPr>
          <w:rFonts w:eastAsia="等线"/>
          <w:lang w:val="en-US" w:eastAsia="zh-CN"/>
        </w:rPr>
        <w:t>. However, the alignment campaign do not cover the operating frequency below 1GHz, which may have different measurement performance with middle and high operating frequencies. Therefore, if the NR bands whose operating frequencies are below 1GHz, such as n5, n8, n28, it is highly recommended to perform the lab alignment campaign among the lab volunteers</w:t>
      </w:r>
      <w:r w:rsidR="00C32AFE">
        <w:rPr>
          <w:rFonts w:eastAsia="等线"/>
          <w:lang w:val="en-US" w:eastAsia="zh-CN"/>
        </w:rPr>
        <w:t>, to confirm the high quality of the lab alignment</w:t>
      </w:r>
      <w:r w:rsidR="00D046DD">
        <w:rPr>
          <w:rFonts w:eastAsia="等线"/>
          <w:lang w:val="en-US" w:eastAsia="zh-CN"/>
        </w:rPr>
        <w:t>.</w:t>
      </w:r>
    </w:p>
    <w:p w:rsidR="00D046DD" w:rsidRDefault="00D046DD" w:rsidP="00C239D6">
      <w:pPr>
        <w:tabs>
          <w:tab w:val="left" w:pos="5103"/>
        </w:tabs>
        <w:spacing w:after="240" w:line="360" w:lineRule="auto"/>
        <w:rPr>
          <w:rFonts w:eastAsia="等线"/>
          <w:lang w:val="en-US" w:eastAsia="zh-CN"/>
        </w:rPr>
      </w:pPr>
      <w:r>
        <w:rPr>
          <w:rFonts w:eastAsia="等线" w:hint="eastAsia"/>
          <w:lang w:val="en-US" w:eastAsia="zh-CN"/>
        </w:rPr>
        <w:t>S</w:t>
      </w:r>
      <w:r>
        <w:rPr>
          <w:rFonts w:eastAsia="等线"/>
          <w:lang w:val="en-US" w:eastAsia="zh-CN"/>
        </w:rPr>
        <w:t xml:space="preserve">econdly, </w:t>
      </w:r>
      <w:r w:rsidR="008A6646">
        <w:rPr>
          <w:rFonts w:eastAsia="等线"/>
          <w:lang w:val="en-US" w:eastAsia="zh-CN"/>
        </w:rPr>
        <w:t>TRP and TRS measurement on UE with 2Tx is relatively new test methodology for OTA industry. And there is no widely verification and measurement result alignment so far. So, the lab alignment campaign is needed when specifying the requirements for UE with NR 2Tx, including one layer UL MIMO and Transmit Diversity.</w:t>
      </w:r>
    </w:p>
    <w:p w:rsidR="007B2C99" w:rsidRPr="00800DBD" w:rsidRDefault="00C32AFE" w:rsidP="00C239D6">
      <w:pPr>
        <w:tabs>
          <w:tab w:val="left" w:pos="5103"/>
        </w:tabs>
        <w:spacing w:after="240" w:line="360" w:lineRule="auto"/>
        <w:rPr>
          <w:rFonts w:eastAsia="等线"/>
          <w:lang w:val="en-US" w:eastAsia="zh-CN"/>
        </w:rPr>
      </w:pPr>
      <w:r>
        <w:rPr>
          <w:rFonts w:eastAsia="等线"/>
          <w:lang w:val="en-US" w:eastAsia="zh-CN"/>
        </w:rPr>
        <w:t xml:space="preserve">Thirdly, </w:t>
      </w:r>
      <w:r w:rsidR="00CC1A87">
        <w:rPr>
          <w:rFonts w:eastAsia="等线"/>
          <w:lang w:val="en-US" w:eastAsia="zh-CN"/>
        </w:rPr>
        <w:t>t</w:t>
      </w:r>
      <w:r w:rsidR="00155DF4">
        <w:rPr>
          <w:rFonts w:eastAsia="等线"/>
          <w:lang w:val="en-US" w:eastAsia="zh-CN"/>
        </w:rPr>
        <w:t xml:space="preserve">alk mode with head and hand phantom </w:t>
      </w:r>
      <w:r w:rsidR="00075A0F">
        <w:rPr>
          <w:rFonts w:eastAsia="等线"/>
          <w:lang w:val="en-US" w:eastAsia="zh-CN"/>
        </w:rPr>
        <w:t xml:space="preserve">may be considered for performance requirement specification. It is well known that head and hand phantom will introduce more deviations than hand phantom only. However, </w:t>
      </w:r>
      <w:r w:rsidR="00A46975">
        <w:rPr>
          <w:rFonts w:eastAsia="等线"/>
          <w:lang w:val="en-US" w:eastAsia="zh-CN"/>
        </w:rPr>
        <w:t xml:space="preserve">benefiting from the extensive use of the head and hand phantom for a quite long time, the actual deviation brought </w:t>
      </w:r>
      <w:r w:rsidR="00CC1A87">
        <w:rPr>
          <w:rFonts w:eastAsia="等线"/>
          <w:lang w:val="en-US" w:eastAsia="zh-CN"/>
        </w:rPr>
        <w:t>from</w:t>
      </w:r>
      <w:r w:rsidR="00A46975">
        <w:rPr>
          <w:rFonts w:eastAsia="等线"/>
          <w:lang w:val="en-US" w:eastAsia="zh-CN"/>
        </w:rPr>
        <w:t xml:space="preserve"> head and hand phantom </w:t>
      </w:r>
      <w:r w:rsidR="00CC1A87">
        <w:rPr>
          <w:rFonts w:eastAsia="等线"/>
          <w:lang w:val="en-US" w:eastAsia="zh-CN"/>
        </w:rPr>
        <w:t>is under control and relatively small. Based on this engineering experience, the lab alignment is not necessarily performed when test scenario changed from browser mode (hand phantom) to talk mode (head and hand phantom).</w:t>
      </w:r>
    </w:p>
    <w:p w:rsidR="00800DBD" w:rsidRDefault="00EB1B01" w:rsidP="00C239D6">
      <w:pPr>
        <w:tabs>
          <w:tab w:val="left" w:pos="5103"/>
        </w:tabs>
        <w:spacing w:after="240" w:line="360" w:lineRule="auto"/>
        <w:rPr>
          <w:rFonts w:eastAsia="等线"/>
          <w:lang w:val="en-US" w:eastAsia="zh-CN"/>
        </w:rPr>
      </w:pPr>
      <w:r>
        <w:rPr>
          <w:rFonts w:eastAsia="等线"/>
          <w:lang w:val="en-US" w:eastAsia="zh-CN"/>
        </w:rPr>
        <w:t>M</w:t>
      </w:r>
      <w:r w:rsidR="00CC1A87">
        <w:rPr>
          <w:rFonts w:eastAsia="等线"/>
          <w:lang w:val="en-US" w:eastAsia="zh-CN"/>
        </w:rPr>
        <w:t>ore Power classes may be considered in Rel-18 work item</w:t>
      </w:r>
      <w:r w:rsidR="00945737">
        <w:rPr>
          <w:rFonts w:eastAsia="等线"/>
          <w:lang w:val="en-US" w:eastAsia="zh-CN"/>
        </w:rPr>
        <w:t>, for example, Power Class 3 and Power Class 1.5</w:t>
      </w:r>
      <w:r w:rsidR="00CC1A87">
        <w:rPr>
          <w:rFonts w:eastAsia="等线"/>
          <w:lang w:val="en-US" w:eastAsia="zh-CN"/>
        </w:rPr>
        <w:t xml:space="preserve">. Generally, </w:t>
      </w:r>
      <w:r w:rsidR="00945737">
        <w:rPr>
          <w:rFonts w:eastAsia="等线"/>
          <w:lang w:val="en-US" w:eastAsia="zh-CN"/>
        </w:rPr>
        <w:t>lab alignment results will not conflict with each other when DUTs have different Power Classes, because the dynamic range of power measurement in FR1 OTA chamber is much wider and sufficient to satisfy the</w:t>
      </w:r>
      <w:r>
        <w:rPr>
          <w:rFonts w:eastAsia="等线"/>
          <w:lang w:val="en-US" w:eastAsia="zh-CN"/>
        </w:rPr>
        <w:t xml:space="preserve"> demand of</w:t>
      </w:r>
      <w:r w:rsidR="00945737">
        <w:rPr>
          <w:rFonts w:eastAsia="等线"/>
          <w:lang w:val="en-US" w:eastAsia="zh-CN"/>
        </w:rPr>
        <w:t xml:space="preserve"> </w:t>
      </w:r>
      <w:r>
        <w:rPr>
          <w:rFonts w:eastAsia="等线"/>
          <w:lang w:val="en-US" w:eastAsia="zh-CN"/>
        </w:rPr>
        <w:t>PC3 and PC1.5 power measurement. So, lab alignment is not needed for different Power classes.</w:t>
      </w:r>
    </w:p>
    <w:p w:rsidR="00800DBD" w:rsidRDefault="00EB1B01" w:rsidP="00C239D6">
      <w:pPr>
        <w:tabs>
          <w:tab w:val="left" w:pos="5103"/>
        </w:tabs>
        <w:spacing w:after="240" w:line="360" w:lineRule="auto"/>
        <w:rPr>
          <w:rFonts w:eastAsia="等线"/>
          <w:lang w:val="en-US" w:eastAsia="zh-CN"/>
        </w:rPr>
      </w:pPr>
      <w:r>
        <w:rPr>
          <w:rFonts w:eastAsia="等线" w:hint="eastAsia"/>
          <w:lang w:val="en-US" w:eastAsia="zh-CN"/>
        </w:rPr>
        <w:t>F</w:t>
      </w:r>
      <w:r>
        <w:rPr>
          <w:rFonts w:eastAsia="等线"/>
          <w:lang w:val="en-US" w:eastAsia="zh-CN"/>
        </w:rPr>
        <w:t xml:space="preserve">inally, for EN-DC, we do not see the necessity to perform the lab alignment between Rel-17 aligned labs, if the NR bands of EN-DC configuration are working </w:t>
      </w:r>
      <w:r w:rsidR="009B653D">
        <w:rPr>
          <w:rFonts w:eastAsia="等线"/>
          <w:lang w:val="en-US" w:eastAsia="zh-CN"/>
        </w:rPr>
        <w:t>over 1GHz operating frequencies.</w:t>
      </w:r>
    </w:p>
    <w:p w:rsidR="007B2C99" w:rsidRDefault="009B653D" w:rsidP="00C239D6">
      <w:pPr>
        <w:tabs>
          <w:tab w:val="left" w:pos="5103"/>
        </w:tabs>
        <w:spacing w:after="240" w:line="360" w:lineRule="auto"/>
        <w:rPr>
          <w:rFonts w:eastAsia="等线"/>
          <w:lang w:val="en-US" w:eastAsia="zh-CN"/>
        </w:rPr>
      </w:pPr>
      <w:r>
        <w:rPr>
          <w:rFonts w:eastAsia="等线"/>
          <w:lang w:val="en-US" w:eastAsia="zh-CN"/>
        </w:rPr>
        <w:t>To summary, it is recommended to perform the lab alignment campaign if the performance requirements are specified for the NR bands working below 1GHz and/or UE with NR 2Tx.</w:t>
      </w:r>
    </w:p>
    <w:p w:rsidR="007B2C99" w:rsidRPr="009B653D" w:rsidRDefault="009B653D" w:rsidP="00C239D6">
      <w:pPr>
        <w:tabs>
          <w:tab w:val="left" w:pos="5103"/>
        </w:tabs>
        <w:spacing w:after="240" w:line="360" w:lineRule="auto"/>
        <w:rPr>
          <w:rFonts w:eastAsia="等线"/>
          <w:b/>
          <w:i/>
          <w:lang w:val="en-US" w:eastAsia="zh-CN"/>
        </w:rPr>
      </w:pPr>
      <w:r w:rsidRPr="009B653D">
        <w:rPr>
          <w:rFonts w:eastAsia="等线"/>
          <w:b/>
          <w:i/>
          <w:lang w:val="en-US" w:eastAsia="zh-CN"/>
        </w:rPr>
        <w:t>Proposal 1: It is recommended to perform the lab alignment campaign if the performance requirements are specified for the NR bands working below 1GHz and/or UE with NR 2Tx.</w:t>
      </w:r>
    </w:p>
    <w:p w:rsidR="00800DC2" w:rsidRPr="00D972BC" w:rsidRDefault="00800DC2" w:rsidP="003C2F1A">
      <w:pPr>
        <w:tabs>
          <w:tab w:val="left" w:pos="5103"/>
        </w:tabs>
        <w:spacing w:after="120"/>
        <w:rPr>
          <w:rFonts w:eastAsia="等线"/>
          <w:lang w:val="en-US" w:eastAsia="zh-CN"/>
        </w:rPr>
      </w:pPr>
    </w:p>
    <w:p w:rsidR="00E7608B" w:rsidRDefault="00E7608B" w:rsidP="00E7608B">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Conclusions</w:t>
      </w:r>
    </w:p>
    <w:p w:rsidR="00153615" w:rsidRDefault="00E7608B" w:rsidP="009A4E55">
      <w:pPr>
        <w:tabs>
          <w:tab w:val="left" w:pos="5103"/>
        </w:tabs>
        <w:spacing w:after="240" w:line="360" w:lineRule="auto"/>
        <w:rPr>
          <w:rFonts w:eastAsia="等线"/>
          <w:lang w:val="en-US" w:eastAsia="zh-CN"/>
        </w:rPr>
      </w:pPr>
      <w:r w:rsidRPr="007B0977">
        <w:rPr>
          <w:rFonts w:eastAsia="等线" w:hint="eastAsia"/>
          <w:lang w:val="en-US" w:eastAsia="zh-CN"/>
        </w:rPr>
        <w:t>T</w:t>
      </w:r>
      <w:r w:rsidRPr="007B0977">
        <w:rPr>
          <w:rFonts w:eastAsia="等线"/>
          <w:lang w:val="en-US" w:eastAsia="zh-CN"/>
        </w:rPr>
        <w:t xml:space="preserve">his paper </w:t>
      </w:r>
      <w:r w:rsidR="00153615">
        <w:rPr>
          <w:rFonts w:eastAsia="等线"/>
          <w:lang w:val="en-US" w:eastAsia="zh-CN"/>
        </w:rPr>
        <w:t>presented our considerations and views on whether a Rel-18 lab alignment is needed. And got the following conclusions.</w:t>
      </w:r>
    </w:p>
    <w:p w:rsidR="009B653D" w:rsidRPr="009B653D" w:rsidRDefault="009B653D" w:rsidP="009B653D">
      <w:pPr>
        <w:tabs>
          <w:tab w:val="left" w:pos="5103"/>
        </w:tabs>
        <w:spacing w:after="240" w:line="360" w:lineRule="auto"/>
        <w:rPr>
          <w:rFonts w:eastAsia="等线"/>
          <w:b/>
          <w:i/>
          <w:lang w:val="en-US" w:eastAsia="zh-CN"/>
        </w:rPr>
      </w:pPr>
      <w:r w:rsidRPr="009B653D">
        <w:rPr>
          <w:rFonts w:eastAsia="等线"/>
          <w:b/>
          <w:i/>
          <w:lang w:val="en-US" w:eastAsia="zh-CN"/>
        </w:rPr>
        <w:t>Proposal 1: It is recommended to perform the lab alignment campaign if the performance requirements are specified for the NR bands working below 1GHz and/or UE with NR 2Tx.</w:t>
      </w:r>
    </w:p>
    <w:p w:rsidR="009A4E55" w:rsidRPr="003E296C" w:rsidRDefault="009A4E55" w:rsidP="00C84EEB">
      <w:pPr>
        <w:tabs>
          <w:tab w:val="left" w:pos="5103"/>
        </w:tabs>
        <w:spacing w:after="120"/>
        <w:ind w:left="1418" w:hangingChars="709" w:hanging="1418"/>
        <w:rPr>
          <w:rFonts w:eastAsia="等线"/>
          <w:b/>
          <w:i/>
          <w:lang w:val="en-US" w:eastAsia="zh-CN"/>
        </w:rPr>
      </w:pPr>
    </w:p>
    <w:p w:rsidR="00E45350" w:rsidRDefault="00E45350" w:rsidP="00E45350">
      <w:pPr>
        <w:pStyle w:val="1"/>
        <w:numPr>
          <w:ilvl w:val="0"/>
          <w:numId w:val="0"/>
        </w:numPr>
        <w:rPr>
          <w:rFonts w:eastAsia="宋体"/>
          <w:lang w:eastAsia="zh-CN"/>
        </w:rPr>
      </w:pPr>
      <w:r>
        <w:lastRenderedPageBreak/>
        <w:t>References</w:t>
      </w:r>
    </w:p>
    <w:p w:rsidR="009C6665" w:rsidRDefault="00F857C4" w:rsidP="00311B14">
      <w:pPr>
        <w:overflowPunct w:val="0"/>
        <w:autoSpaceDE w:val="0"/>
        <w:autoSpaceDN w:val="0"/>
        <w:adjustRightInd w:val="0"/>
        <w:spacing w:after="180"/>
        <w:ind w:left="284" w:hangingChars="142" w:hanging="284"/>
        <w:textAlignment w:val="baseline"/>
        <w:rPr>
          <w:rFonts w:eastAsia="等线"/>
          <w:lang w:val="en-US" w:eastAsia="zh-CN"/>
        </w:rPr>
      </w:pPr>
      <w:r>
        <w:rPr>
          <w:rFonts w:hint="eastAsia"/>
        </w:rPr>
        <w:t>[1</w:t>
      </w:r>
      <w:r w:rsidRPr="00450BB6">
        <w:rPr>
          <w:rFonts w:eastAsia="等线" w:hint="eastAsia"/>
          <w:lang w:val="en-US" w:eastAsia="zh-CN"/>
        </w:rPr>
        <w:t>]</w:t>
      </w:r>
      <w:r w:rsidRPr="00450BB6">
        <w:rPr>
          <w:rFonts w:eastAsia="等线"/>
          <w:lang w:val="en-US" w:eastAsia="zh-CN"/>
        </w:rPr>
        <w:t xml:space="preserve"> </w:t>
      </w:r>
      <w:r w:rsidR="006D1AD8">
        <w:rPr>
          <w:rFonts w:eastAsia="等线"/>
          <w:lang w:val="en-US" w:eastAsia="zh-CN"/>
        </w:rPr>
        <w:t xml:space="preserve">RP-223112, </w:t>
      </w:r>
      <w:r w:rsidR="006D1AD8" w:rsidRPr="006D1AD8">
        <w:rPr>
          <w:rFonts w:eastAsia="等线"/>
          <w:lang w:val="en-US" w:eastAsia="zh-CN"/>
        </w:rPr>
        <w:t>R</w:t>
      </w:r>
      <w:r w:rsidR="006D1AD8" w:rsidRPr="006D1AD8">
        <w:rPr>
          <w:rFonts w:eastAsia="等线" w:hint="eastAsia"/>
          <w:lang w:val="en-US" w:eastAsia="zh-CN"/>
        </w:rPr>
        <w:t>e</w:t>
      </w:r>
      <w:r w:rsidR="006D1AD8" w:rsidRPr="006D1AD8">
        <w:rPr>
          <w:rFonts w:eastAsia="等线"/>
          <w:lang w:val="en-US" w:eastAsia="zh-CN"/>
        </w:rPr>
        <w:t>vised WID: Enhancement of UE TRP (Total Radiated Power) and TRS (Total Radiated Sensitivity) requirements and test methodologies for FR1 (NR SA and EN-DC)</w:t>
      </w:r>
      <w:r w:rsidR="006D1AD8">
        <w:rPr>
          <w:rFonts w:eastAsia="等线"/>
          <w:lang w:val="en-US" w:eastAsia="zh-CN"/>
        </w:rPr>
        <w:t>, vivo</w:t>
      </w:r>
    </w:p>
    <w:p w:rsidR="009C6665" w:rsidRDefault="009C6665" w:rsidP="00311B14">
      <w:pPr>
        <w:overflowPunct w:val="0"/>
        <w:autoSpaceDE w:val="0"/>
        <w:autoSpaceDN w:val="0"/>
        <w:adjustRightInd w:val="0"/>
        <w:spacing w:after="180"/>
        <w:ind w:left="284" w:hangingChars="142" w:hanging="284"/>
        <w:textAlignment w:val="baseline"/>
        <w:rPr>
          <w:rFonts w:eastAsia="等线"/>
          <w:lang w:val="en-US" w:eastAsia="zh-CN"/>
        </w:rPr>
      </w:pPr>
    </w:p>
    <w:p w:rsidR="0006488A" w:rsidRPr="00C84EEB" w:rsidRDefault="0006488A" w:rsidP="00F857C4">
      <w:pPr>
        <w:overflowPunct w:val="0"/>
        <w:autoSpaceDE w:val="0"/>
        <w:autoSpaceDN w:val="0"/>
        <w:adjustRightInd w:val="0"/>
        <w:spacing w:after="180"/>
        <w:textAlignment w:val="baseline"/>
        <w:rPr>
          <w:rFonts w:eastAsia="宋体"/>
          <w:lang w:eastAsia="zh-CN"/>
        </w:rPr>
      </w:pPr>
    </w:p>
    <w:sectPr w:rsidR="0006488A" w:rsidRPr="00C84EEB"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009F4" w:rsidRDefault="00B009F4">
      <w:r>
        <w:separator/>
      </w:r>
    </w:p>
  </w:endnote>
  <w:endnote w:type="continuationSeparator" w:id="0">
    <w:p w:rsidR="00B009F4" w:rsidRDefault="00B009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009F4" w:rsidRDefault="00B009F4">
      <w:r>
        <w:separator/>
      </w:r>
    </w:p>
  </w:footnote>
  <w:footnote w:type="continuationSeparator" w:id="0">
    <w:p w:rsidR="00B009F4" w:rsidRDefault="00B009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C3666"/>
    <w:multiLevelType w:val="hybridMultilevel"/>
    <w:tmpl w:val="4336FCEE"/>
    <w:lvl w:ilvl="0" w:tplc="88440B86">
      <w:start w:val="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5"/>
  </w:num>
  <w:num w:numId="3">
    <w:abstractNumId w:val="9"/>
  </w:num>
  <w:num w:numId="4">
    <w:abstractNumId w:val="4"/>
  </w:num>
  <w:num w:numId="5">
    <w:abstractNumId w:val="6"/>
  </w:num>
  <w:num w:numId="6">
    <w:abstractNumId w:val="2"/>
  </w:num>
  <w:num w:numId="7">
    <w:abstractNumId w:val="8"/>
  </w:num>
  <w:num w:numId="8">
    <w:abstractNumId w:val="1"/>
  </w:num>
  <w:num w:numId="9">
    <w:abstractNumId w:val="7"/>
  </w:num>
  <w:num w:numId="10">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202"/>
    <w:rsid w:val="0000071F"/>
    <w:rsid w:val="0000133C"/>
    <w:rsid w:val="00001A36"/>
    <w:rsid w:val="00002B27"/>
    <w:rsid w:val="00002BBD"/>
    <w:rsid w:val="00003DA0"/>
    <w:rsid w:val="00003DA3"/>
    <w:rsid w:val="00003DB1"/>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A70"/>
    <w:rsid w:val="00013AB6"/>
    <w:rsid w:val="00013EF6"/>
    <w:rsid w:val="00014221"/>
    <w:rsid w:val="00015C67"/>
    <w:rsid w:val="00015DE9"/>
    <w:rsid w:val="000163B8"/>
    <w:rsid w:val="000163E5"/>
    <w:rsid w:val="00016438"/>
    <w:rsid w:val="000165BC"/>
    <w:rsid w:val="000168FD"/>
    <w:rsid w:val="00016F60"/>
    <w:rsid w:val="000177C1"/>
    <w:rsid w:val="00017D69"/>
    <w:rsid w:val="00017FA3"/>
    <w:rsid w:val="0002083D"/>
    <w:rsid w:val="00020C48"/>
    <w:rsid w:val="00021363"/>
    <w:rsid w:val="0002239F"/>
    <w:rsid w:val="000225CA"/>
    <w:rsid w:val="000237F0"/>
    <w:rsid w:val="00023803"/>
    <w:rsid w:val="00023ED6"/>
    <w:rsid w:val="00024038"/>
    <w:rsid w:val="0002422D"/>
    <w:rsid w:val="000245B1"/>
    <w:rsid w:val="00024D99"/>
    <w:rsid w:val="00025217"/>
    <w:rsid w:val="0002548F"/>
    <w:rsid w:val="0002580F"/>
    <w:rsid w:val="000262E1"/>
    <w:rsid w:val="000267C4"/>
    <w:rsid w:val="00026BDC"/>
    <w:rsid w:val="000272E1"/>
    <w:rsid w:val="0003022D"/>
    <w:rsid w:val="00031055"/>
    <w:rsid w:val="000316D2"/>
    <w:rsid w:val="00031EBC"/>
    <w:rsid w:val="00032AFF"/>
    <w:rsid w:val="00033897"/>
    <w:rsid w:val="0003395E"/>
    <w:rsid w:val="00034229"/>
    <w:rsid w:val="0003445B"/>
    <w:rsid w:val="00034654"/>
    <w:rsid w:val="000347BA"/>
    <w:rsid w:val="000354B9"/>
    <w:rsid w:val="0003552C"/>
    <w:rsid w:val="00035593"/>
    <w:rsid w:val="00035742"/>
    <w:rsid w:val="00035FFD"/>
    <w:rsid w:val="00037BA8"/>
    <w:rsid w:val="00040120"/>
    <w:rsid w:val="00040BA9"/>
    <w:rsid w:val="000417AC"/>
    <w:rsid w:val="000421D2"/>
    <w:rsid w:val="00042309"/>
    <w:rsid w:val="0004248D"/>
    <w:rsid w:val="0004273A"/>
    <w:rsid w:val="000428B2"/>
    <w:rsid w:val="00042CB1"/>
    <w:rsid w:val="000438E9"/>
    <w:rsid w:val="000443E9"/>
    <w:rsid w:val="000444ED"/>
    <w:rsid w:val="00044B20"/>
    <w:rsid w:val="00044C71"/>
    <w:rsid w:val="00044D9B"/>
    <w:rsid w:val="000455A8"/>
    <w:rsid w:val="00045647"/>
    <w:rsid w:val="000459BB"/>
    <w:rsid w:val="00045B94"/>
    <w:rsid w:val="00045FD9"/>
    <w:rsid w:val="00046D81"/>
    <w:rsid w:val="00050264"/>
    <w:rsid w:val="00050C9A"/>
    <w:rsid w:val="00051975"/>
    <w:rsid w:val="00051B5B"/>
    <w:rsid w:val="00051C3D"/>
    <w:rsid w:val="00051F83"/>
    <w:rsid w:val="00052D7D"/>
    <w:rsid w:val="0005324A"/>
    <w:rsid w:val="0005392E"/>
    <w:rsid w:val="00053C34"/>
    <w:rsid w:val="00053CA7"/>
    <w:rsid w:val="00053E45"/>
    <w:rsid w:val="000562CE"/>
    <w:rsid w:val="00056D90"/>
    <w:rsid w:val="00057271"/>
    <w:rsid w:val="0006072E"/>
    <w:rsid w:val="0006081C"/>
    <w:rsid w:val="00061143"/>
    <w:rsid w:val="000612DB"/>
    <w:rsid w:val="000615D4"/>
    <w:rsid w:val="00061C3E"/>
    <w:rsid w:val="00061FD3"/>
    <w:rsid w:val="0006311F"/>
    <w:rsid w:val="0006488A"/>
    <w:rsid w:val="0006548A"/>
    <w:rsid w:val="00065751"/>
    <w:rsid w:val="00065FAE"/>
    <w:rsid w:val="00066257"/>
    <w:rsid w:val="0006703B"/>
    <w:rsid w:val="000671B5"/>
    <w:rsid w:val="000672A5"/>
    <w:rsid w:val="00067B1B"/>
    <w:rsid w:val="00070ABB"/>
    <w:rsid w:val="00071239"/>
    <w:rsid w:val="00071D2F"/>
    <w:rsid w:val="00071D46"/>
    <w:rsid w:val="000739AB"/>
    <w:rsid w:val="00074DCC"/>
    <w:rsid w:val="0007504C"/>
    <w:rsid w:val="00075223"/>
    <w:rsid w:val="00075A0F"/>
    <w:rsid w:val="00075BBE"/>
    <w:rsid w:val="00075CA6"/>
    <w:rsid w:val="00075D52"/>
    <w:rsid w:val="00077B57"/>
    <w:rsid w:val="00077B94"/>
    <w:rsid w:val="0008044D"/>
    <w:rsid w:val="000810A2"/>
    <w:rsid w:val="00081269"/>
    <w:rsid w:val="000813EE"/>
    <w:rsid w:val="0008186F"/>
    <w:rsid w:val="00081A2F"/>
    <w:rsid w:val="00082DBA"/>
    <w:rsid w:val="00082F8E"/>
    <w:rsid w:val="000838A6"/>
    <w:rsid w:val="00084345"/>
    <w:rsid w:val="0008446A"/>
    <w:rsid w:val="000845F6"/>
    <w:rsid w:val="000846FF"/>
    <w:rsid w:val="00084C18"/>
    <w:rsid w:val="00085EC7"/>
    <w:rsid w:val="00086A03"/>
    <w:rsid w:val="00087058"/>
    <w:rsid w:val="000876CF"/>
    <w:rsid w:val="00090127"/>
    <w:rsid w:val="00090986"/>
    <w:rsid w:val="00090DCA"/>
    <w:rsid w:val="00090DF2"/>
    <w:rsid w:val="00091583"/>
    <w:rsid w:val="00091699"/>
    <w:rsid w:val="000917CD"/>
    <w:rsid w:val="00091A2A"/>
    <w:rsid w:val="00091F55"/>
    <w:rsid w:val="000923B3"/>
    <w:rsid w:val="00093B09"/>
    <w:rsid w:val="0009531F"/>
    <w:rsid w:val="000959AF"/>
    <w:rsid w:val="000966A3"/>
    <w:rsid w:val="00096C13"/>
    <w:rsid w:val="00097068"/>
    <w:rsid w:val="000977B2"/>
    <w:rsid w:val="000A0678"/>
    <w:rsid w:val="000A0AB5"/>
    <w:rsid w:val="000A0BA7"/>
    <w:rsid w:val="000A0D01"/>
    <w:rsid w:val="000A0ECB"/>
    <w:rsid w:val="000A130C"/>
    <w:rsid w:val="000A1B05"/>
    <w:rsid w:val="000A220D"/>
    <w:rsid w:val="000A27B1"/>
    <w:rsid w:val="000A33B4"/>
    <w:rsid w:val="000A4030"/>
    <w:rsid w:val="000A50BE"/>
    <w:rsid w:val="000A5637"/>
    <w:rsid w:val="000A5706"/>
    <w:rsid w:val="000A5AF6"/>
    <w:rsid w:val="000A6628"/>
    <w:rsid w:val="000A718D"/>
    <w:rsid w:val="000A724E"/>
    <w:rsid w:val="000A7540"/>
    <w:rsid w:val="000A7928"/>
    <w:rsid w:val="000A7978"/>
    <w:rsid w:val="000A79DA"/>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957"/>
    <w:rsid w:val="000B7F96"/>
    <w:rsid w:val="000C0246"/>
    <w:rsid w:val="000C13AF"/>
    <w:rsid w:val="000C1F50"/>
    <w:rsid w:val="000C307E"/>
    <w:rsid w:val="000C3A65"/>
    <w:rsid w:val="000C420A"/>
    <w:rsid w:val="000C4E58"/>
    <w:rsid w:val="000C5007"/>
    <w:rsid w:val="000C529B"/>
    <w:rsid w:val="000C5CAB"/>
    <w:rsid w:val="000C64BD"/>
    <w:rsid w:val="000C6BDE"/>
    <w:rsid w:val="000C726F"/>
    <w:rsid w:val="000D0077"/>
    <w:rsid w:val="000D0271"/>
    <w:rsid w:val="000D11EB"/>
    <w:rsid w:val="000D1944"/>
    <w:rsid w:val="000D23E9"/>
    <w:rsid w:val="000D286E"/>
    <w:rsid w:val="000D2BC1"/>
    <w:rsid w:val="000D2F40"/>
    <w:rsid w:val="000D3B28"/>
    <w:rsid w:val="000D49AE"/>
    <w:rsid w:val="000D4D7C"/>
    <w:rsid w:val="000D5993"/>
    <w:rsid w:val="000D6AEF"/>
    <w:rsid w:val="000D709C"/>
    <w:rsid w:val="000D713B"/>
    <w:rsid w:val="000D7390"/>
    <w:rsid w:val="000D74E0"/>
    <w:rsid w:val="000D7E2C"/>
    <w:rsid w:val="000E11A4"/>
    <w:rsid w:val="000E1603"/>
    <w:rsid w:val="000E20DE"/>
    <w:rsid w:val="000E226B"/>
    <w:rsid w:val="000E23D8"/>
    <w:rsid w:val="000E2477"/>
    <w:rsid w:val="000E29D0"/>
    <w:rsid w:val="000E2BFE"/>
    <w:rsid w:val="000E3A0A"/>
    <w:rsid w:val="000E419E"/>
    <w:rsid w:val="000E460D"/>
    <w:rsid w:val="000E4A0C"/>
    <w:rsid w:val="000E4E4B"/>
    <w:rsid w:val="000E54CA"/>
    <w:rsid w:val="000E5827"/>
    <w:rsid w:val="000E5D87"/>
    <w:rsid w:val="000E650E"/>
    <w:rsid w:val="000E6E1C"/>
    <w:rsid w:val="000E79DE"/>
    <w:rsid w:val="000E7C52"/>
    <w:rsid w:val="000F06FC"/>
    <w:rsid w:val="000F10D3"/>
    <w:rsid w:val="000F140A"/>
    <w:rsid w:val="000F152A"/>
    <w:rsid w:val="000F1BD6"/>
    <w:rsid w:val="000F1DF5"/>
    <w:rsid w:val="000F2D12"/>
    <w:rsid w:val="000F2F80"/>
    <w:rsid w:val="000F4FE9"/>
    <w:rsid w:val="000F51AA"/>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1CE"/>
    <w:rsid w:val="00104303"/>
    <w:rsid w:val="001053FE"/>
    <w:rsid w:val="00105F52"/>
    <w:rsid w:val="00107622"/>
    <w:rsid w:val="00107D2B"/>
    <w:rsid w:val="0011032A"/>
    <w:rsid w:val="001106BC"/>
    <w:rsid w:val="00110799"/>
    <w:rsid w:val="00110BBB"/>
    <w:rsid w:val="00111605"/>
    <w:rsid w:val="00111EDD"/>
    <w:rsid w:val="0011311D"/>
    <w:rsid w:val="00113182"/>
    <w:rsid w:val="00113670"/>
    <w:rsid w:val="00113C50"/>
    <w:rsid w:val="00113F6D"/>
    <w:rsid w:val="0011403C"/>
    <w:rsid w:val="001151BF"/>
    <w:rsid w:val="00115230"/>
    <w:rsid w:val="0011656C"/>
    <w:rsid w:val="00116CD0"/>
    <w:rsid w:val="00117174"/>
    <w:rsid w:val="001171FD"/>
    <w:rsid w:val="001174BC"/>
    <w:rsid w:val="0012019F"/>
    <w:rsid w:val="00121002"/>
    <w:rsid w:val="00121324"/>
    <w:rsid w:val="001214C1"/>
    <w:rsid w:val="00121F70"/>
    <w:rsid w:val="00122CA3"/>
    <w:rsid w:val="00122CB6"/>
    <w:rsid w:val="00123D57"/>
    <w:rsid w:val="0012422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1DC2"/>
    <w:rsid w:val="00132B6E"/>
    <w:rsid w:val="00132C24"/>
    <w:rsid w:val="00132C3C"/>
    <w:rsid w:val="00133385"/>
    <w:rsid w:val="00133B5A"/>
    <w:rsid w:val="00134487"/>
    <w:rsid w:val="001357BA"/>
    <w:rsid w:val="00135836"/>
    <w:rsid w:val="00135A36"/>
    <w:rsid w:val="001362EA"/>
    <w:rsid w:val="0013630E"/>
    <w:rsid w:val="00136828"/>
    <w:rsid w:val="00136B6B"/>
    <w:rsid w:val="00137806"/>
    <w:rsid w:val="0013783D"/>
    <w:rsid w:val="00137C10"/>
    <w:rsid w:val="00137DD1"/>
    <w:rsid w:val="00137F7F"/>
    <w:rsid w:val="00140FC4"/>
    <w:rsid w:val="00141077"/>
    <w:rsid w:val="001416B2"/>
    <w:rsid w:val="0014195B"/>
    <w:rsid w:val="00141CEC"/>
    <w:rsid w:val="00141D7C"/>
    <w:rsid w:val="0014261C"/>
    <w:rsid w:val="00143705"/>
    <w:rsid w:val="00143897"/>
    <w:rsid w:val="00144303"/>
    <w:rsid w:val="0014466A"/>
    <w:rsid w:val="001448FA"/>
    <w:rsid w:val="00144A1C"/>
    <w:rsid w:val="001452D1"/>
    <w:rsid w:val="00145508"/>
    <w:rsid w:val="00145F74"/>
    <w:rsid w:val="00147AF7"/>
    <w:rsid w:val="00147F9F"/>
    <w:rsid w:val="0015008D"/>
    <w:rsid w:val="00150A35"/>
    <w:rsid w:val="001523A2"/>
    <w:rsid w:val="00152563"/>
    <w:rsid w:val="00153615"/>
    <w:rsid w:val="00154600"/>
    <w:rsid w:val="00154931"/>
    <w:rsid w:val="00155414"/>
    <w:rsid w:val="00155491"/>
    <w:rsid w:val="00155DF4"/>
    <w:rsid w:val="00155FB7"/>
    <w:rsid w:val="00156374"/>
    <w:rsid w:val="001565CF"/>
    <w:rsid w:val="001566FB"/>
    <w:rsid w:val="001567C7"/>
    <w:rsid w:val="001576A8"/>
    <w:rsid w:val="001576CD"/>
    <w:rsid w:val="001578CC"/>
    <w:rsid w:val="00157967"/>
    <w:rsid w:val="00157E30"/>
    <w:rsid w:val="001602A3"/>
    <w:rsid w:val="00160BB0"/>
    <w:rsid w:val="001610B4"/>
    <w:rsid w:val="0016161C"/>
    <w:rsid w:val="00161CD4"/>
    <w:rsid w:val="0016319B"/>
    <w:rsid w:val="00163259"/>
    <w:rsid w:val="00163426"/>
    <w:rsid w:val="0016343E"/>
    <w:rsid w:val="001637A6"/>
    <w:rsid w:val="001638B9"/>
    <w:rsid w:val="00163E49"/>
    <w:rsid w:val="00164099"/>
    <w:rsid w:val="001650B1"/>
    <w:rsid w:val="00165265"/>
    <w:rsid w:val="001657EE"/>
    <w:rsid w:val="00166351"/>
    <w:rsid w:val="001665FB"/>
    <w:rsid w:val="00166ADB"/>
    <w:rsid w:val="00166F92"/>
    <w:rsid w:val="00167E10"/>
    <w:rsid w:val="0017021F"/>
    <w:rsid w:val="00170DBE"/>
    <w:rsid w:val="0017164F"/>
    <w:rsid w:val="00171F5C"/>
    <w:rsid w:val="001720B5"/>
    <w:rsid w:val="00174101"/>
    <w:rsid w:val="00174EDF"/>
    <w:rsid w:val="0017518D"/>
    <w:rsid w:val="001752CB"/>
    <w:rsid w:val="00175EC4"/>
    <w:rsid w:val="00175FC5"/>
    <w:rsid w:val="00176B42"/>
    <w:rsid w:val="001774BA"/>
    <w:rsid w:val="00177BCE"/>
    <w:rsid w:val="00180690"/>
    <w:rsid w:val="00180798"/>
    <w:rsid w:val="0018174A"/>
    <w:rsid w:val="001823FE"/>
    <w:rsid w:val="001833AA"/>
    <w:rsid w:val="00183B86"/>
    <w:rsid w:val="00183E22"/>
    <w:rsid w:val="001843C9"/>
    <w:rsid w:val="0018489D"/>
    <w:rsid w:val="001851E9"/>
    <w:rsid w:val="0018538F"/>
    <w:rsid w:val="00185446"/>
    <w:rsid w:val="00185480"/>
    <w:rsid w:val="001856C3"/>
    <w:rsid w:val="00186472"/>
    <w:rsid w:val="001868D6"/>
    <w:rsid w:val="00186C7A"/>
    <w:rsid w:val="00186F43"/>
    <w:rsid w:val="00187729"/>
    <w:rsid w:val="001879F6"/>
    <w:rsid w:val="001909A3"/>
    <w:rsid w:val="00192506"/>
    <w:rsid w:val="00192F6A"/>
    <w:rsid w:val="0019355E"/>
    <w:rsid w:val="001935E7"/>
    <w:rsid w:val="00193C69"/>
    <w:rsid w:val="001940AC"/>
    <w:rsid w:val="001942ED"/>
    <w:rsid w:val="00194CEA"/>
    <w:rsid w:val="00194F8E"/>
    <w:rsid w:val="00194FB1"/>
    <w:rsid w:val="001950C2"/>
    <w:rsid w:val="001958F1"/>
    <w:rsid w:val="00195A7F"/>
    <w:rsid w:val="00195D8C"/>
    <w:rsid w:val="001960DF"/>
    <w:rsid w:val="00196E2B"/>
    <w:rsid w:val="00196E93"/>
    <w:rsid w:val="00197FAF"/>
    <w:rsid w:val="001A17BD"/>
    <w:rsid w:val="001A301A"/>
    <w:rsid w:val="001A357D"/>
    <w:rsid w:val="001A3740"/>
    <w:rsid w:val="001A3AC1"/>
    <w:rsid w:val="001A4AE9"/>
    <w:rsid w:val="001A5586"/>
    <w:rsid w:val="001A6AFB"/>
    <w:rsid w:val="001A6E1A"/>
    <w:rsid w:val="001A6ED5"/>
    <w:rsid w:val="001A7318"/>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4C8"/>
    <w:rsid w:val="001B76A7"/>
    <w:rsid w:val="001B7AAA"/>
    <w:rsid w:val="001C03E1"/>
    <w:rsid w:val="001C040B"/>
    <w:rsid w:val="001C1D88"/>
    <w:rsid w:val="001C21D6"/>
    <w:rsid w:val="001C34D1"/>
    <w:rsid w:val="001C3876"/>
    <w:rsid w:val="001C39BD"/>
    <w:rsid w:val="001C3E2F"/>
    <w:rsid w:val="001C3F95"/>
    <w:rsid w:val="001C4394"/>
    <w:rsid w:val="001C54A7"/>
    <w:rsid w:val="001C59CF"/>
    <w:rsid w:val="001C731E"/>
    <w:rsid w:val="001C7C1D"/>
    <w:rsid w:val="001C7E47"/>
    <w:rsid w:val="001D03BF"/>
    <w:rsid w:val="001D04FF"/>
    <w:rsid w:val="001D0ECF"/>
    <w:rsid w:val="001D1B80"/>
    <w:rsid w:val="001D1BA7"/>
    <w:rsid w:val="001D1F79"/>
    <w:rsid w:val="001D2547"/>
    <w:rsid w:val="001D254D"/>
    <w:rsid w:val="001D29F5"/>
    <w:rsid w:val="001D2D48"/>
    <w:rsid w:val="001D321B"/>
    <w:rsid w:val="001D433C"/>
    <w:rsid w:val="001D4697"/>
    <w:rsid w:val="001D48B9"/>
    <w:rsid w:val="001D4949"/>
    <w:rsid w:val="001D501D"/>
    <w:rsid w:val="001D5032"/>
    <w:rsid w:val="001D582B"/>
    <w:rsid w:val="001D58C6"/>
    <w:rsid w:val="001D6152"/>
    <w:rsid w:val="001D65D7"/>
    <w:rsid w:val="001D6B94"/>
    <w:rsid w:val="001D72BB"/>
    <w:rsid w:val="001D7505"/>
    <w:rsid w:val="001D7554"/>
    <w:rsid w:val="001D798D"/>
    <w:rsid w:val="001E10D6"/>
    <w:rsid w:val="001E146B"/>
    <w:rsid w:val="001E151E"/>
    <w:rsid w:val="001E1522"/>
    <w:rsid w:val="001E17CA"/>
    <w:rsid w:val="001E189E"/>
    <w:rsid w:val="001E1D0D"/>
    <w:rsid w:val="001E2300"/>
    <w:rsid w:val="001E2577"/>
    <w:rsid w:val="001E377F"/>
    <w:rsid w:val="001E3941"/>
    <w:rsid w:val="001E4D6E"/>
    <w:rsid w:val="001E57EF"/>
    <w:rsid w:val="001E595E"/>
    <w:rsid w:val="001E59F7"/>
    <w:rsid w:val="001E6C39"/>
    <w:rsid w:val="001E74CF"/>
    <w:rsid w:val="001E75FB"/>
    <w:rsid w:val="001E7A9E"/>
    <w:rsid w:val="001F0048"/>
    <w:rsid w:val="001F0192"/>
    <w:rsid w:val="001F1D52"/>
    <w:rsid w:val="001F23B3"/>
    <w:rsid w:val="001F2737"/>
    <w:rsid w:val="001F3884"/>
    <w:rsid w:val="001F38E1"/>
    <w:rsid w:val="001F4892"/>
    <w:rsid w:val="001F5220"/>
    <w:rsid w:val="001F5527"/>
    <w:rsid w:val="001F6FFF"/>
    <w:rsid w:val="00200C40"/>
    <w:rsid w:val="00200CF3"/>
    <w:rsid w:val="00202110"/>
    <w:rsid w:val="00202E01"/>
    <w:rsid w:val="0020320A"/>
    <w:rsid w:val="00203BF6"/>
    <w:rsid w:val="002042CB"/>
    <w:rsid w:val="0020469D"/>
    <w:rsid w:val="002057A9"/>
    <w:rsid w:val="00205FFF"/>
    <w:rsid w:val="00206E81"/>
    <w:rsid w:val="002108D5"/>
    <w:rsid w:val="002109AE"/>
    <w:rsid w:val="00210E3D"/>
    <w:rsid w:val="0021189D"/>
    <w:rsid w:val="0021275D"/>
    <w:rsid w:val="00212D26"/>
    <w:rsid w:val="002131F0"/>
    <w:rsid w:val="00213239"/>
    <w:rsid w:val="002141DC"/>
    <w:rsid w:val="0021439B"/>
    <w:rsid w:val="002147C7"/>
    <w:rsid w:val="00214C3A"/>
    <w:rsid w:val="00214EF3"/>
    <w:rsid w:val="00215211"/>
    <w:rsid w:val="00215762"/>
    <w:rsid w:val="00215AF4"/>
    <w:rsid w:val="00215F9C"/>
    <w:rsid w:val="00216330"/>
    <w:rsid w:val="00216CAA"/>
    <w:rsid w:val="002176C4"/>
    <w:rsid w:val="00217F3B"/>
    <w:rsid w:val="00220112"/>
    <w:rsid w:val="0022022D"/>
    <w:rsid w:val="002202D7"/>
    <w:rsid w:val="0022040E"/>
    <w:rsid w:val="00220C1E"/>
    <w:rsid w:val="0022115A"/>
    <w:rsid w:val="0022144A"/>
    <w:rsid w:val="00221A5B"/>
    <w:rsid w:val="002229AE"/>
    <w:rsid w:val="002234D9"/>
    <w:rsid w:val="002238A0"/>
    <w:rsid w:val="00223A58"/>
    <w:rsid w:val="00223FD6"/>
    <w:rsid w:val="00224190"/>
    <w:rsid w:val="00224A17"/>
    <w:rsid w:val="00225541"/>
    <w:rsid w:val="00225765"/>
    <w:rsid w:val="0022685E"/>
    <w:rsid w:val="00227273"/>
    <w:rsid w:val="00230761"/>
    <w:rsid w:val="002308FA"/>
    <w:rsid w:val="00232EA7"/>
    <w:rsid w:val="0023308F"/>
    <w:rsid w:val="00233E8F"/>
    <w:rsid w:val="002342E0"/>
    <w:rsid w:val="00234449"/>
    <w:rsid w:val="00234576"/>
    <w:rsid w:val="00235111"/>
    <w:rsid w:val="002351B0"/>
    <w:rsid w:val="002351F0"/>
    <w:rsid w:val="00235375"/>
    <w:rsid w:val="002360C2"/>
    <w:rsid w:val="00236236"/>
    <w:rsid w:val="00236292"/>
    <w:rsid w:val="002364CB"/>
    <w:rsid w:val="002365CF"/>
    <w:rsid w:val="00236809"/>
    <w:rsid w:val="00237340"/>
    <w:rsid w:val="002374EE"/>
    <w:rsid w:val="00240067"/>
    <w:rsid w:val="002401C1"/>
    <w:rsid w:val="00240304"/>
    <w:rsid w:val="002409B8"/>
    <w:rsid w:val="00241EE1"/>
    <w:rsid w:val="0024241B"/>
    <w:rsid w:val="00242BBA"/>
    <w:rsid w:val="00242D61"/>
    <w:rsid w:val="002435C6"/>
    <w:rsid w:val="002442D5"/>
    <w:rsid w:val="00244401"/>
    <w:rsid w:val="002448E3"/>
    <w:rsid w:val="00245B7D"/>
    <w:rsid w:val="00245BC6"/>
    <w:rsid w:val="00245C09"/>
    <w:rsid w:val="00246998"/>
    <w:rsid w:val="00246BE5"/>
    <w:rsid w:val="00246C07"/>
    <w:rsid w:val="00247B93"/>
    <w:rsid w:val="00247DBD"/>
    <w:rsid w:val="00247F0D"/>
    <w:rsid w:val="00250222"/>
    <w:rsid w:val="002505A4"/>
    <w:rsid w:val="00251539"/>
    <w:rsid w:val="00252D3E"/>
    <w:rsid w:val="00252EDF"/>
    <w:rsid w:val="00253582"/>
    <w:rsid w:val="002536A3"/>
    <w:rsid w:val="002539F7"/>
    <w:rsid w:val="00253BFF"/>
    <w:rsid w:val="00253D8F"/>
    <w:rsid w:val="00253FA1"/>
    <w:rsid w:val="00254052"/>
    <w:rsid w:val="00254723"/>
    <w:rsid w:val="00254C3E"/>
    <w:rsid w:val="00255308"/>
    <w:rsid w:val="00255DE8"/>
    <w:rsid w:val="00256138"/>
    <w:rsid w:val="00256327"/>
    <w:rsid w:val="002567F7"/>
    <w:rsid w:val="00256D0A"/>
    <w:rsid w:val="00257065"/>
    <w:rsid w:val="0025707D"/>
    <w:rsid w:val="0025759D"/>
    <w:rsid w:val="002577B4"/>
    <w:rsid w:val="00257ED2"/>
    <w:rsid w:val="00257F3B"/>
    <w:rsid w:val="0026089E"/>
    <w:rsid w:val="00260E5F"/>
    <w:rsid w:val="00260FAD"/>
    <w:rsid w:val="00262677"/>
    <w:rsid w:val="002654D0"/>
    <w:rsid w:val="002656E4"/>
    <w:rsid w:val="002678CD"/>
    <w:rsid w:val="00270617"/>
    <w:rsid w:val="00270C16"/>
    <w:rsid w:val="00270C1A"/>
    <w:rsid w:val="00270D07"/>
    <w:rsid w:val="00270E59"/>
    <w:rsid w:val="002713D0"/>
    <w:rsid w:val="00271654"/>
    <w:rsid w:val="0027221F"/>
    <w:rsid w:val="00272367"/>
    <w:rsid w:val="00272990"/>
    <w:rsid w:val="0027299F"/>
    <w:rsid w:val="00273BE3"/>
    <w:rsid w:val="00273F81"/>
    <w:rsid w:val="00274A91"/>
    <w:rsid w:val="00275178"/>
    <w:rsid w:val="00275592"/>
    <w:rsid w:val="002761C6"/>
    <w:rsid w:val="002761FD"/>
    <w:rsid w:val="00280F86"/>
    <w:rsid w:val="00281DE1"/>
    <w:rsid w:val="00281E47"/>
    <w:rsid w:val="00282C9D"/>
    <w:rsid w:val="002837EF"/>
    <w:rsid w:val="002840E6"/>
    <w:rsid w:val="0028581E"/>
    <w:rsid w:val="00285BB8"/>
    <w:rsid w:val="00286342"/>
    <w:rsid w:val="0028688D"/>
    <w:rsid w:val="002875A3"/>
    <w:rsid w:val="00290D3F"/>
    <w:rsid w:val="002911E0"/>
    <w:rsid w:val="0029153A"/>
    <w:rsid w:val="00292339"/>
    <w:rsid w:val="00292749"/>
    <w:rsid w:val="00292A36"/>
    <w:rsid w:val="00292DDB"/>
    <w:rsid w:val="00293385"/>
    <w:rsid w:val="002942A8"/>
    <w:rsid w:val="0029440D"/>
    <w:rsid w:val="002944B4"/>
    <w:rsid w:val="0029474E"/>
    <w:rsid w:val="00294ACC"/>
    <w:rsid w:val="002965EB"/>
    <w:rsid w:val="002973F8"/>
    <w:rsid w:val="00297410"/>
    <w:rsid w:val="00297498"/>
    <w:rsid w:val="00297C50"/>
    <w:rsid w:val="002A0028"/>
    <w:rsid w:val="002A0321"/>
    <w:rsid w:val="002A0B07"/>
    <w:rsid w:val="002A0F60"/>
    <w:rsid w:val="002A1939"/>
    <w:rsid w:val="002A1CD9"/>
    <w:rsid w:val="002A2489"/>
    <w:rsid w:val="002A2616"/>
    <w:rsid w:val="002A31FC"/>
    <w:rsid w:val="002A33D9"/>
    <w:rsid w:val="002A4267"/>
    <w:rsid w:val="002A4907"/>
    <w:rsid w:val="002A514A"/>
    <w:rsid w:val="002A6A6C"/>
    <w:rsid w:val="002A739C"/>
    <w:rsid w:val="002A73EF"/>
    <w:rsid w:val="002A784E"/>
    <w:rsid w:val="002A7978"/>
    <w:rsid w:val="002A7FF2"/>
    <w:rsid w:val="002B14AB"/>
    <w:rsid w:val="002B1604"/>
    <w:rsid w:val="002B1DA2"/>
    <w:rsid w:val="002B2A77"/>
    <w:rsid w:val="002B3196"/>
    <w:rsid w:val="002B379C"/>
    <w:rsid w:val="002B5396"/>
    <w:rsid w:val="002B5798"/>
    <w:rsid w:val="002B5DE6"/>
    <w:rsid w:val="002B6664"/>
    <w:rsid w:val="002B6B5E"/>
    <w:rsid w:val="002B7465"/>
    <w:rsid w:val="002B7DA4"/>
    <w:rsid w:val="002C0293"/>
    <w:rsid w:val="002C0A81"/>
    <w:rsid w:val="002C0CF3"/>
    <w:rsid w:val="002C1401"/>
    <w:rsid w:val="002C151F"/>
    <w:rsid w:val="002C1810"/>
    <w:rsid w:val="002C233C"/>
    <w:rsid w:val="002C2E65"/>
    <w:rsid w:val="002C303F"/>
    <w:rsid w:val="002C355D"/>
    <w:rsid w:val="002C6F4F"/>
    <w:rsid w:val="002C7077"/>
    <w:rsid w:val="002C736D"/>
    <w:rsid w:val="002C74DD"/>
    <w:rsid w:val="002C781B"/>
    <w:rsid w:val="002D01E2"/>
    <w:rsid w:val="002D1EC9"/>
    <w:rsid w:val="002D3576"/>
    <w:rsid w:val="002D37A7"/>
    <w:rsid w:val="002D3CB0"/>
    <w:rsid w:val="002D3E8E"/>
    <w:rsid w:val="002D4F5D"/>
    <w:rsid w:val="002D50DB"/>
    <w:rsid w:val="002D593B"/>
    <w:rsid w:val="002D5B2C"/>
    <w:rsid w:val="002D6461"/>
    <w:rsid w:val="002D6498"/>
    <w:rsid w:val="002D76F1"/>
    <w:rsid w:val="002D7763"/>
    <w:rsid w:val="002D778B"/>
    <w:rsid w:val="002D7CFE"/>
    <w:rsid w:val="002D7F8B"/>
    <w:rsid w:val="002E032E"/>
    <w:rsid w:val="002E0671"/>
    <w:rsid w:val="002E07D4"/>
    <w:rsid w:val="002E082E"/>
    <w:rsid w:val="002E0C9D"/>
    <w:rsid w:val="002E217D"/>
    <w:rsid w:val="002E241B"/>
    <w:rsid w:val="002E2A69"/>
    <w:rsid w:val="002E3A98"/>
    <w:rsid w:val="002E3DAD"/>
    <w:rsid w:val="002E3E1A"/>
    <w:rsid w:val="002E4EFA"/>
    <w:rsid w:val="002E50FF"/>
    <w:rsid w:val="002E5284"/>
    <w:rsid w:val="002E5772"/>
    <w:rsid w:val="002E58E9"/>
    <w:rsid w:val="002E617F"/>
    <w:rsid w:val="002E6204"/>
    <w:rsid w:val="002E64D8"/>
    <w:rsid w:val="002E6B36"/>
    <w:rsid w:val="002E6F48"/>
    <w:rsid w:val="002E7A10"/>
    <w:rsid w:val="002E7A97"/>
    <w:rsid w:val="002F076E"/>
    <w:rsid w:val="002F0F22"/>
    <w:rsid w:val="002F157A"/>
    <w:rsid w:val="002F172E"/>
    <w:rsid w:val="002F1885"/>
    <w:rsid w:val="002F26AD"/>
    <w:rsid w:val="002F29A9"/>
    <w:rsid w:val="002F36EB"/>
    <w:rsid w:val="002F57A4"/>
    <w:rsid w:val="002F5C78"/>
    <w:rsid w:val="002F5CC0"/>
    <w:rsid w:val="002F5F05"/>
    <w:rsid w:val="002F6ABB"/>
    <w:rsid w:val="002F77EC"/>
    <w:rsid w:val="002F78C6"/>
    <w:rsid w:val="002F7EC7"/>
    <w:rsid w:val="003004AC"/>
    <w:rsid w:val="003019D7"/>
    <w:rsid w:val="00301C4B"/>
    <w:rsid w:val="00301E2E"/>
    <w:rsid w:val="00301F73"/>
    <w:rsid w:val="00302023"/>
    <w:rsid w:val="003026C0"/>
    <w:rsid w:val="00302AD7"/>
    <w:rsid w:val="00302D85"/>
    <w:rsid w:val="00303340"/>
    <w:rsid w:val="00303400"/>
    <w:rsid w:val="00303CF4"/>
    <w:rsid w:val="003051BC"/>
    <w:rsid w:val="00306408"/>
    <w:rsid w:val="0030683D"/>
    <w:rsid w:val="00306BDB"/>
    <w:rsid w:val="00306CD1"/>
    <w:rsid w:val="00306F6B"/>
    <w:rsid w:val="00307458"/>
    <w:rsid w:val="003074A2"/>
    <w:rsid w:val="00307764"/>
    <w:rsid w:val="00307916"/>
    <w:rsid w:val="00307ECE"/>
    <w:rsid w:val="00310471"/>
    <w:rsid w:val="00310CC4"/>
    <w:rsid w:val="003110AB"/>
    <w:rsid w:val="00311B14"/>
    <w:rsid w:val="003125BD"/>
    <w:rsid w:val="00312D0C"/>
    <w:rsid w:val="00312E0D"/>
    <w:rsid w:val="00313F78"/>
    <w:rsid w:val="00314657"/>
    <w:rsid w:val="00314EDE"/>
    <w:rsid w:val="0031517D"/>
    <w:rsid w:val="003166E0"/>
    <w:rsid w:val="003174F1"/>
    <w:rsid w:val="00317D72"/>
    <w:rsid w:val="00317F0B"/>
    <w:rsid w:val="00320346"/>
    <w:rsid w:val="0032188F"/>
    <w:rsid w:val="0032197A"/>
    <w:rsid w:val="0032246C"/>
    <w:rsid w:val="00322A84"/>
    <w:rsid w:val="00322B69"/>
    <w:rsid w:val="00323372"/>
    <w:rsid w:val="00323D04"/>
    <w:rsid w:val="003242F1"/>
    <w:rsid w:val="00324B87"/>
    <w:rsid w:val="00324B98"/>
    <w:rsid w:val="003251E7"/>
    <w:rsid w:val="00325386"/>
    <w:rsid w:val="00325427"/>
    <w:rsid w:val="0032652A"/>
    <w:rsid w:val="00326824"/>
    <w:rsid w:val="00326A41"/>
    <w:rsid w:val="003306AD"/>
    <w:rsid w:val="00330B3C"/>
    <w:rsid w:val="00330BA7"/>
    <w:rsid w:val="00330E67"/>
    <w:rsid w:val="00330EB0"/>
    <w:rsid w:val="00331348"/>
    <w:rsid w:val="003314BB"/>
    <w:rsid w:val="003332F4"/>
    <w:rsid w:val="0033339C"/>
    <w:rsid w:val="00333AEE"/>
    <w:rsid w:val="003346D3"/>
    <w:rsid w:val="00334C75"/>
    <w:rsid w:val="00335AD3"/>
    <w:rsid w:val="0033660E"/>
    <w:rsid w:val="00337109"/>
    <w:rsid w:val="003371AB"/>
    <w:rsid w:val="00337C05"/>
    <w:rsid w:val="003406B5"/>
    <w:rsid w:val="00340C8A"/>
    <w:rsid w:val="003414CB"/>
    <w:rsid w:val="00341AC6"/>
    <w:rsid w:val="0034215F"/>
    <w:rsid w:val="003422AB"/>
    <w:rsid w:val="0034230B"/>
    <w:rsid w:val="003423FE"/>
    <w:rsid w:val="00343B37"/>
    <w:rsid w:val="00343B50"/>
    <w:rsid w:val="00344159"/>
    <w:rsid w:val="00344682"/>
    <w:rsid w:val="003452BB"/>
    <w:rsid w:val="00345629"/>
    <w:rsid w:val="003457BC"/>
    <w:rsid w:val="00345BFE"/>
    <w:rsid w:val="00345C74"/>
    <w:rsid w:val="003467E8"/>
    <w:rsid w:val="003469BE"/>
    <w:rsid w:val="00351F6C"/>
    <w:rsid w:val="003529A4"/>
    <w:rsid w:val="00353213"/>
    <w:rsid w:val="00354127"/>
    <w:rsid w:val="0035516A"/>
    <w:rsid w:val="00355558"/>
    <w:rsid w:val="003557E8"/>
    <w:rsid w:val="00355CB6"/>
    <w:rsid w:val="00355F41"/>
    <w:rsid w:val="003562E9"/>
    <w:rsid w:val="00356A40"/>
    <w:rsid w:val="0036025F"/>
    <w:rsid w:val="003602D0"/>
    <w:rsid w:val="00360B67"/>
    <w:rsid w:val="00360E12"/>
    <w:rsid w:val="00361F35"/>
    <w:rsid w:val="00362AEB"/>
    <w:rsid w:val="00362B8B"/>
    <w:rsid w:val="00363CD4"/>
    <w:rsid w:val="003657F8"/>
    <w:rsid w:val="00365A90"/>
    <w:rsid w:val="00366248"/>
    <w:rsid w:val="00366695"/>
    <w:rsid w:val="00366970"/>
    <w:rsid w:val="00366D12"/>
    <w:rsid w:val="0036719B"/>
    <w:rsid w:val="00367C13"/>
    <w:rsid w:val="00370F2D"/>
    <w:rsid w:val="00371590"/>
    <w:rsid w:val="00371C34"/>
    <w:rsid w:val="003737DB"/>
    <w:rsid w:val="00373978"/>
    <w:rsid w:val="003739C5"/>
    <w:rsid w:val="00373AA1"/>
    <w:rsid w:val="00374C65"/>
    <w:rsid w:val="00374C6B"/>
    <w:rsid w:val="00376133"/>
    <w:rsid w:val="00376857"/>
    <w:rsid w:val="00376C8F"/>
    <w:rsid w:val="00376DA7"/>
    <w:rsid w:val="003771C7"/>
    <w:rsid w:val="00377789"/>
    <w:rsid w:val="00377E84"/>
    <w:rsid w:val="00380285"/>
    <w:rsid w:val="003808AE"/>
    <w:rsid w:val="00380B23"/>
    <w:rsid w:val="00381DC5"/>
    <w:rsid w:val="003823CA"/>
    <w:rsid w:val="00382511"/>
    <w:rsid w:val="00382B0C"/>
    <w:rsid w:val="00382DCF"/>
    <w:rsid w:val="003834CB"/>
    <w:rsid w:val="003841C3"/>
    <w:rsid w:val="00384319"/>
    <w:rsid w:val="0038503A"/>
    <w:rsid w:val="00385047"/>
    <w:rsid w:val="0038547E"/>
    <w:rsid w:val="00385523"/>
    <w:rsid w:val="003855F7"/>
    <w:rsid w:val="00385B26"/>
    <w:rsid w:val="00385E65"/>
    <w:rsid w:val="00385FAE"/>
    <w:rsid w:val="00386814"/>
    <w:rsid w:val="003876E1"/>
    <w:rsid w:val="00387DF9"/>
    <w:rsid w:val="00391A72"/>
    <w:rsid w:val="00391CBC"/>
    <w:rsid w:val="00392FF0"/>
    <w:rsid w:val="00393450"/>
    <w:rsid w:val="00393899"/>
    <w:rsid w:val="00393CCD"/>
    <w:rsid w:val="00393CFA"/>
    <w:rsid w:val="0039434D"/>
    <w:rsid w:val="00394DE0"/>
    <w:rsid w:val="00394FED"/>
    <w:rsid w:val="0039604F"/>
    <w:rsid w:val="003966B0"/>
    <w:rsid w:val="00396AD1"/>
    <w:rsid w:val="00396C39"/>
    <w:rsid w:val="003977CF"/>
    <w:rsid w:val="00397988"/>
    <w:rsid w:val="00397D1A"/>
    <w:rsid w:val="00397FE1"/>
    <w:rsid w:val="003A03FA"/>
    <w:rsid w:val="003A03FD"/>
    <w:rsid w:val="003A05B9"/>
    <w:rsid w:val="003A0914"/>
    <w:rsid w:val="003A0BF8"/>
    <w:rsid w:val="003A115A"/>
    <w:rsid w:val="003A1F2E"/>
    <w:rsid w:val="003A1F7E"/>
    <w:rsid w:val="003A210A"/>
    <w:rsid w:val="003A21E8"/>
    <w:rsid w:val="003A22FE"/>
    <w:rsid w:val="003A3666"/>
    <w:rsid w:val="003A38BD"/>
    <w:rsid w:val="003A3BA2"/>
    <w:rsid w:val="003A3FEC"/>
    <w:rsid w:val="003A4125"/>
    <w:rsid w:val="003A41E6"/>
    <w:rsid w:val="003A64A1"/>
    <w:rsid w:val="003A6604"/>
    <w:rsid w:val="003A6F6E"/>
    <w:rsid w:val="003A70DB"/>
    <w:rsid w:val="003A72DE"/>
    <w:rsid w:val="003A79C3"/>
    <w:rsid w:val="003A7B08"/>
    <w:rsid w:val="003B00D5"/>
    <w:rsid w:val="003B042E"/>
    <w:rsid w:val="003B0768"/>
    <w:rsid w:val="003B12AA"/>
    <w:rsid w:val="003B163E"/>
    <w:rsid w:val="003B1CD9"/>
    <w:rsid w:val="003B1D0A"/>
    <w:rsid w:val="003B1E4F"/>
    <w:rsid w:val="003B222D"/>
    <w:rsid w:val="003B371A"/>
    <w:rsid w:val="003B3BB5"/>
    <w:rsid w:val="003B3C51"/>
    <w:rsid w:val="003B44A5"/>
    <w:rsid w:val="003B47FE"/>
    <w:rsid w:val="003B592A"/>
    <w:rsid w:val="003B5E67"/>
    <w:rsid w:val="003B5E8F"/>
    <w:rsid w:val="003B63F9"/>
    <w:rsid w:val="003B6669"/>
    <w:rsid w:val="003B76F2"/>
    <w:rsid w:val="003B77A6"/>
    <w:rsid w:val="003B791E"/>
    <w:rsid w:val="003B7FB5"/>
    <w:rsid w:val="003C02C1"/>
    <w:rsid w:val="003C07E6"/>
    <w:rsid w:val="003C0B51"/>
    <w:rsid w:val="003C16C4"/>
    <w:rsid w:val="003C21E0"/>
    <w:rsid w:val="003C2E93"/>
    <w:rsid w:val="003C2F1A"/>
    <w:rsid w:val="003C2FE4"/>
    <w:rsid w:val="003C3567"/>
    <w:rsid w:val="003C3594"/>
    <w:rsid w:val="003C382C"/>
    <w:rsid w:val="003C3A3A"/>
    <w:rsid w:val="003C3BB3"/>
    <w:rsid w:val="003C3C56"/>
    <w:rsid w:val="003C4307"/>
    <w:rsid w:val="003C448F"/>
    <w:rsid w:val="003C4713"/>
    <w:rsid w:val="003C478C"/>
    <w:rsid w:val="003C4DF7"/>
    <w:rsid w:val="003C5368"/>
    <w:rsid w:val="003C5DB7"/>
    <w:rsid w:val="003C7466"/>
    <w:rsid w:val="003D1C48"/>
    <w:rsid w:val="003D1EBF"/>
    <w:rsid w:val="003D23D0"/>
    <w:rsid w:val="003D2A4D"/>
    <w:rsid w:val="003D31BF"/>
    <w:rsid w:val="003D3317"/>
    <w:rsid w:val="003D335A"/>
    <w:rsid w:val="003D37C2"/>
    <w:rsid w:val="003D4B8D"/>
    <w:rsid w:val="003D55C4"/>
    <w:rsid w:val="003D5621"/>
    <w:rsid w:val="003D5774"/>
    <w:rsid w:val="003D604A"/>
    <w:rsid w:val="003D700A"/>
    <w:rsid w:val="003E07A9"/>
    <w:rsid w:val="003E0EE2"/>
    <w:rsid w:val="003E10B4"/>
    <w:rsid w:val="003E1427"/>
    <w:rsid w:val="003E1F2C"/>
    <w:rsid w:val="003E27E0"/>
    <w:rsid w:val="003E296C"/>
    <w:rsid w:val="003E3D38"/>
    <w:rsid w:val="003E3EBA"/>
    <w:rsid w:val="003E4182"/>
    <w:rsid w:val="003E41A1"/>
    <w:rsid w:val="003E4C9E"/>
    <w:rsid w:val="003E5DDA"/>
    <w:rsid w:val="003E6437"/>
    <w:rsid w:val="003E6A48"/>
    <w:rsid w:val="003E6CFE"/>
    <w:rsid w:val="003E6D1F"/>
    <w:rsid w:val="003E74B0"/>
    <w:rsid w:val="003F03DC"/>
    <w:rsid w:val="003F054F"/>
    <w:rsid w:val="003F1923"/>
    <w:rsid w:val="003F19DD"/>
    <w:rsid w:val="003F227E"/>
    <w:rsid w:val="003F27FF"/>
    <w:rsid w:val="003F29BB"/>
    <w:rsid w:val="003F29DA"/>
    <w:rsid w:val="003F380D"/>
    <w:rsid w:val="003F437D"/>
    <w:rsid w:val="003F4424"/>
    <w:rsid w:val="003F50D7"/>
    <w:rsid w:val="003F50F8"/>
    <w:rsid w:val="003F52ED"/>
    <w:rsid w:val="003F5E01"/>
    <w:rsid w:val="003F60B5"/>
    <w:rsid w:val="003F6E70"/>
    <w:rsid w:val="003F73A4"/>
    <w:rsid w:val="003F78ED"/>
    <w:rsid w:val="003F78F1"/>
    <w:rsid w:val="004012CF"/>
    <w:rsid w:val="00401B56"/>
    <w:rsid w:val="0040225A"/>
    <w:rsid w:val="00404BD5"/>
    <w:rsid w:val="00404E00"/>
    <w:rsid w:val="0040555B"/>
    <w:rsid w:val="00405874"/>
    <w:rsid w:val="004058DC"/>
    <w:rsid w:val="00405DF2"/>
    <w:rsid w:val="0040601A"/>
    <w:rsid w:val="00406077"/>
    <w:rsid w:val="00407419"/>
    <w:rsid w:val="0041056F"/>
    <w:rsid w:val="00410D71"/>
    <w:rsid w:val="0041131D"/>
    <w:rsid w:val="004117E0"/>
    <w:rsid w:val="00411806"/>
    <w:rsid w:val="004137C2"/>
    <w:rsid w:val="0041476B"/>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26"/>
    <w:rsid w:val="00426581"/>
    <w:rsid w:val="004278C5"/>
    <w:rsid w:val="00427FCE"/>
    <w:rsid w:val="004300E3"/>
    <w:rsid w:val="0043045B"/>
    <w:rsid w:val="004308B1"/>
    <w:rsid w:val="0043186D"/>
    <w:rsid w:val="00431D7D"/>
    <w:rsid w:val="00431FCA"/>
    <w:rsid w:val="0043297C"/>
    <w:rsid w:val="0043340F"/>
    <w:rsid w:val="00433C03"/>
    <w:rsid w:val="00434FEE"/>
    <w:rsid w:val="0043500E"/>
    <w:rsid w:val="00435019"/>
    <w:rsid w:val="0043559F"/>
    <w:rsid w:val="004359B6"/>
    <w:rsid w:val="00435B48"/>
    <w:rsid w:val="00436154"/>
    <w:rsid w:val="00436AF5"/>
    <w:rsid w:val="00436DBC"/>
    <w:rsid w:val="00440469"/>
    <w:rsid w:val="0044049E"/>
    <w:rsid w:val="00440B4F"/>
    <w:rsid w:val="00440F91"/>
    <w:rsid w:val="00441844"/>
    <w:rsid w:val="00442A82"/>
    <w:rsid w:val="00442E02"/>
    <w:rsid w:val="00442EAE"/>
    <w:rsid w:val="004438D2"/>
    <w:rsid w:val="0044392F"/>
    <w:rsid w:val="004444EA"/>
    <w:rsid w:val="00444FF5"/>
    <w:rsid w:val="004450D7"/>
    <w:rsid w:val="0044511E"/>
    <w:rsid w:val="0044551F"/>
    <w:rsid w:val="004456F7"/>
    <w:rsid w:val="00445755"/>
    <w:rsid w:val="00445F48"/>
    <w:rsid w:val="0044632F"/>
    <w:rsid w:val="00446D9D"/>
    <w:rsid w:val="004475D8"/>
    <w:rsid w:val="0044791F"/>
    <w:rsid w:val="00447AB4"/>
    <w:rsid w:val="004502B7"/>
    <w:rsid w:val="00450BB6"/>
    <w:rsid w:val="00451052"/>
    <w:rsid w:val="004514A1"/>
    <w:rsid w:val="00451886"/>
    <w:rsid w:val="00452CD3"/>
    <w:rsid w:val="00453D27"/>
    <w:rsid w:val="0045441F"/>
    <w:rsid w:val="00454CE8"/>
    <w:rsid w:val="00455EC9"/>
    <w:rsid w:val="00456690"/>
    <w:rsid w:val="00456AA3"/>
    <w:rsid w:val="0045700D"/>
    <w:rsid w:val="00457468"/>
    <w:rsid w:val="00457565"/>
    <w:rsid w:val="004575B6"/>
    <w:rsid w:val="0046061E"/>
    <w:rsid w:val="004613FF"/>
    <w:rsid w:val="00461A1D"/>
    <w:rsid w:val="00461CC2"/>
    <w:rsid w:val="0046207A"/>
    <w:rsid w:val="00462785"/>
    <w:rsid w:val="00462FC8"/>
    <w:rsid w:val="00463080"/>
    <w:rsid w:val="00463DCA"/>
    <w:rsid w:val="00465D14"/>
    <w:rsid w:val="00466420"/>
    <w:rsid w:val="00466969"/>
    <w:rsid w:val="00466FFE"/>
    <w:rsid w:val="00467030"/>
    <w:rsid w:val="00467931"/>
    <w:rsid w:val="00470D11"/>
    <w:rsid w:val="00470FA4"/>
    <w:rsid w:val="00471C16"/>
    <w:rsid w:val="00471D8A"/>
    <w:rsid w:val="00471F41"/>
    <w:rsid w:val="0047243A"/>
    <w:rsid w:val="00472A37"/>
    <w:rsid w:val="00472DFA"/>
    <w:rsid w:val="00472EFC"/>
    <w:rsid w:val="00473699"/>
    <w:rsid w:val="00473758"/>
    <w:rsid w:val="00473FC7"/>
    <w:rsid w:val="00474864"/>
    <w:rsid w:val="00474FDF"/>
    <w:rsid w:val="004750E5"/>
    <w:rsid w:val="00475EC9"/>
    <w:rsid w:val="00476059"/>
    <w:rsid w:val="00476644"/>
    <w:rsid w:val="00477156"/>
    <w:rsid w:val="004772A2"/>
    <w:rsid w:val="004772FD"/>
    <w:rsid w:val="00477878"/>
    <w:rsid w:val="00477B5A"/>
    <w:rsid w:val="00477C9D"/>
    <w:rsid w:val="00480088"/>
    <w:rsid w:val="0048066C"/>
    <w:rsid w:val="00480966"/>
    <w:rsid w:val="00480B55"/>
    <w:rsid w:val="00480C8D"/>
    <w:rsid w:val="00481B71"/>
    <w:rsid w:val="00482530"/>
    <w:rsid w:val="00483110"/>
    <w:rsid w:val="00483330"/>
    <w:rsid w:val="00483CA8"/>
    <w:rsid w:val="00483CD4"/>
    <w:rsid w:val="0048403B"/>
    <w:rsid w:val="0048404A"/>
    <w:rsid w:val="004841D6"/>
    <w:rsid w:val="004842D6"/>
    <w:rsid w:val="004858DE"/>
    <w:rsid w:val="00486042"/>
    <w:rsid w:val="0048682D"/>
    <w:rsid w:val="0048689F"/>
    <w:rsid w:val="00491BB9"/>
    <w:rsid w:val="00491DDC"/>
    <w:rsid w:val="00491FAE"/>
    <w:rsid w:val="004926AD"/>
    <w:rsid w:val="0049332C"/>
    <w:rsid w:val="00493378"/>
    <w:rsid w:val="00493D2A"/>
    <w:rsid w:val="00493FD1"/>
    <w:rsid w:val="0049427F"/>
    <w:rsid w:val="004946C6"/>
    <w:rsid w:val="00494A1E"/>
    <w:rsid w:val="00494D31"/>
    <w:rsid w:val="00496500"/>
    <w:rsid w:val="0049726D"/>
    <w:rsid w:val="004A0574"/>
    <w:rsid w:val="004A0D04"/>
    <w:rsid w:val="004A116D"/>
    <w:rsid w:val="004A165E"/>
    <w:rsid w:val="004A18E6"/>
    <w:rsid w:val="004A1EC4"/>
    <w:rsid w:val="004A1F0E"/>
    <w:rsid w:val="004A2363"/>
    <w:rsid w:val="004A2C04"/>
    <w:rsid w:val="004A30A1"/>
    <w:rsid w:val="004A31C5"/>
    <w:rsid w:val="004A321B"/>
    <w:rsid w:val="004A3348"/>
    <w:rsid w:val="004A33E9"/>
    <w:rsid w:val="004A3913"/>
    <w:rsid w:val="004A391E"/>
    <w:rsid w:val="004A3DBC"/>
    <w:rsid w:val="004A4047"/>
    <w:rsid w:val="004A4F57"/>
    <w:rsid w:val="004A531F"/>
    <w:rsid w:val="004A6D7F"/>
    <w:rsid w:val="004A76DD"/>
    <w:rsid w:val="004A791B"/>
    <w:rsid w:val="004A7F28"/>
    <w:rsid w:val="004B0965"/>
    <w:rsid w:val="004B0B93"/>
    <w:rsid w:val="004B2EBA"/>
    <w:rsid w:val="004B2FB7"/>
    <w:rsid w:val="004B36D7"/>
    <w:rsid w:val="004B36F5"/>
    <w:rsid w:val="004B3C74"/>
    <w:rsid w:val="004B4311"/>
    <w:rsid w:val="004B4EC3"/>
    <w:rsid w:val="004B5310"/>
    <w:rsid w:val="004B74FB"/>
    <w:rsid w:val="004C02D5"/>
    <w:rsid w:val="004C0D76"/>
    <w:rsid w:val="004C1430"/>
    <w:rsid w:val="004C2FF9"/>
    <w:rsid w:val="004C3FCC"/>
    <w:rsid w:val="004C40FC"/>
    <w:rsid w:val="004C4B6D"/>
    <w:rsid w:val="004C5350"/>
    <w:rsid w:val="004C6595"/>
    <w:rsid w:val="004C6970"/>
    <w:rsid w:val="004C6BC0"/>
    <w:rsid w:val="004C7E4E"/>
    <w:rsid w:val="004D02A7"/>
    <w:rsid w:val="004D063B"/>
    <w:rsid w:val="004D0D75"/>
    <w:rsid w:val="004D1211"/>
    <w:rsid w:val="004D127E"/>
    <w:rsid w:val="004D1B3E"/>
    <w:rsid w:val="004D1EF0"/>
    <w:rsid w:val="004D2634"/>
    <w:rsid w:val="004D285D"/>
    <w:rsid w:val="004D2914"/>
    <w:rsid w:val="004D34F1"/>
    <w:rsid w:val="004D3ADB"/>
    <w:rsid w:val="004D3CDC"/>
    <w:rsid w:val="004D4C27"/>
    <w:rsid w:val="004D4EE7"/>
    <w:rsid w:val="004D55EB"/>
    <w:rsid w:val="004D58A3"/>
    <w:rsid w:val="004D58D0"/>
    <w:rsid w:val="004D6155"/>
    <w:rsid w:val="004D6A46"/>
    <w:rsid w:val="004D6E79"/>
    <w:rsid w:val="004D7176"/>
    <w:rsid w:val="004D7870"/>
    <w:rsid w:val="004D792B"/>
    <w:rsid w:val="004D7C1C"/>
    <w:rsid w:val="004D7EBE"/>
    <w:rsid w:val="004E037C"/>
    <w:rsid w:val="004E09E5"/>
    <w:rsid w:val="004E0BA1"/>
    <w:rsid w:val="004E101A"/>
    <w:rsid w:val="004E2953"/>
    <w:rsid w:val="004E2CEF"/>
    <w:rsid w:val="004E32BA"/>
    <w:rsid w:val="004E3A94"/>
    <w:rsid w:val="004E3E88"/>
    <w:rsid w:val="004E5C0A"/>
    <w:rsid w:val="004E5DB9"/>
    <w:rsid w:val="004F0707"/>
    <w:rsid w:val="004F0D66"/>
    <w:rsid w:val="004F1428"/>
    <w:rsid w:val="004F1C01"/>
    <w:rsid w:val="004F1DBB"/>
    <w:rsid w:val="004F2105"/>
    <w:rsid w:val="004F220F"/>
    <w:rsid w:val="004F2F8C"/>
    <w:rsid w:val="004F4747"/>
    <w:rsid w:val="004F4BCE"/>
    <w:rsid w:val="004F4CE6"/>
    <w:rsid w:val="004F5242"/>
    <w:rsid w:val="004F6B8D"/>
    <w:rsid w:val="004F755A"/>
    <w:rsid w:val="004F77E1"/>
    <w:rsid w:val="004F77EB"/>
    <w:rsid w:val="00500347"/>
    <w:rsid w:val="0050041E"/>
    <w:rsid w:val="00500A85"/>
    <w:rsid w:val="00501190"/>
    <w:rsid w:val="00501D2B"/>
    <w:rsid w:val="00501FA3"/>
    <w:rsid w:val="0050239D"/>
    <w:rsid w:val="0050391B"/>
    <w:rsid w:val="00503A21"/>
    <w:rsid w:val="005049D2"/>
    <w:rsid w:val="00504F8B"/>
    <w:rsid w:val="005058FA"/>
    <w:rsid w:val="00505FBD"/>
    <w:rsid w:val="005060FD"/>
    <w:rsid w:val="00506565"/>
    <w:rsid w:val="00506D63"/>
    <w:rsid w:val="00507250"/>
    <w:rsid w:val="00507371"/>
    <w:rsid w:val="005074B5"/>
    <w:rsid w:val="005107CA"/>
    <w:rsid w:val="00510F6A"/>
    <w:rsid w:val="0051197F"/>
    <w:rsid w:val="005120B8"/>
    <w:rsid w:val="00512722"/>
    <w:rsid w:val="00512C55"/>
    <w:rsid w:val="005130C7"/>
    <w:rsid w:val="00513391"/>
    <w:rsid w:val="00513728"/>
    <w:rsid w:val="005146F9"/>
    <w:rsid w:val="005147B5"/>
    <w:rsid w:val="0051481C"/>
    <w:rsid w:val="005149BC"/>
    <w:rsid w:val="00514CFD"/>
    <w:rsid w:val="005176F1"/>
    <w:rsid w:val="005205A4"/>
    <w:rsid w:val="005210F1"/>
    <w:rsid w:val="00521262"/>
    <w:rsid w:val="00521760"/>
    <w:rsid w:val="005218A2"/>
    <w:rsid w:val="00521E7C"/>
    <w:rsid w:val="0052219E"/>
    <w:rsid w:val="00522511"/>
    <w:rsid w:val="005229C4"/>
    <w:rsid w:val="00523096"/>
    <w:rsid w:val="00523797"/>
    <w:rsid w:val="005237D0"/>
    <w:rsid w:val="0052387F"/>
    <w:rsid w:val="00524418"/>
    <w:rsid w:val="0052451F"/>
    <w:rsid w:val="00524E54"/>
    <w:rsid w:val="00526CF5"/>
    <w:rsid w:val="00526EBB"/>
    <w:rsid w:val="00527863"/>
    <w:rsid w:val="0053049B"/>
    <w:rsid w:val="0053162C"/>
    <w:rsid w:val="00531742"/>
    <w:rsid w:val="00531CF9"/>
    <w:rsid w:val="00531FC2"/>
    <w:rsid w:val="00531FFE"/>
    <w:rsid w:val="005320BF"/>
    <w:rsid w:val="00532237"/>
    <w:rsid w:val="00533189"/>
    <w:rsid w:val="005338F6"/>
    <w:rsid w:val="00534E38"/>
    <w:rsid w:val="00534F5A"/>
    <w:rsid w:val="00535206"/>
    <w:rsid w:val="00535AFD"/>
    <w:rsid w:val="005361F6"/>
    <w:rsid w:val="00537554"/>
    <w:rsid w:val="005401DF"/>
    <w:rsid w:val="00540537"/>
    <w:rsid w:val="00540B77"/>
    <w:rsid w:val="00540DB4"/>
    <w:rsid w:val="0054107F"/>
    <w:rsid w:val="005413FE"/>
    <w:rsid w:val="00541543"/>
    <w:rsid w:val="005418FC"/>
    <w:rsid w:val="00541D37"/>
    <w:rsid w:val="00542350"/>
    <w:rsid w:val="00542843"/>
    <w:rsid w:val="0054296C"/>
    <w:rsid w:val="00543067"/>
    <w:rsid w:val="0054338E"/>
    <w:rsid w:val="00543B6A"/>
    <w:rsid w:val="00544AC0"/>
    <w:rsid w:val="00545275"/>
    <w:rsid w:val="005453D4"/>
    <w:rsid w:val="00545B40"/>
    <w:rsid w:val="00545BDC"/>
    <w:rsid w:val="00545C19"/>
    <w:rsid w:val="00546311"/>
    <w:rsid w:val="0054647D"/>
    <w:rsid w:val="00546D13"/>
    <w:rsid w:val="00546DA2"/>
    <w:rsid w:val="005474F0"/>
    <w:rsid w:val="00547619"/>
    <w:rsid w:val="00547B61"/>
    <w:rsid w:val="00547FA3"/>
    <w:rsid w:val="00550418"/>
    <w:rsid w:val="00550625"/>
    <w:rsid w:val="00550A63"/>
    <w:rsid w:val="00550A74"/>
    <w:rsid w:val="00551262"/>
    <w:rsid w:val="005517C9"/>
    <w:rsid w:val="00551ABF"/>
    <w:rsid w:val="005527C2"/>
    <w:rsid w:val="00552900"/>
    <w:rsid w:val="00552D86"/>
    <w:rsid w:val="005530F2"/>
    <w:rsid w:val="00553E73"/>
    <w:rsid w:val="00553FE0"/>
    <w:rsid w:val="00554BF0"/>
    <w:rsid w:val="005557B8"/>
    <w:rsid w:val="00556343"/>
    <w:rsid w:val="00560F82"/>
    <w:rsid w:val="005613AD"/>
    <w:rsid w:val="00561D0A"/>
    <w:rsid w:val="00562776"/>
    <w:rsid w:val="00562ABE"/>
    <w:rsid w:val="00562ED4"/>
    <w:rsid w:val="00564634"/>
    <w:rsid w:val="0056552D"/>
    <w:rsid w:val="00565585"/>
    <w:rsid w:val="00565C6A"/>
    <w:rsid w:val="0056738D"/>
    <w:rsid w:val="005677F4"/>
    <w:rsid w:val="0056783F"/>
    <w:rsid w:val="00567886"/>
    <w:rsid w:val="00567BCC"/>
    <w:rsid w:val="00570702"/>
    <w:rsid w:val="005709AE"/>
    <w:rsid w:val="00570E66"/>
    <w:rsid w:val="005712BA"/>
    <w:rsid w:val="0057189D"/>
    <w:rsid w:val="00571FEA"/>
    <w:rsid w:val="00572582"/>
    <w:rsid w:val="00573E5B"/>
    <w:rsid w:val="00573E64"/>
    <w:rsid w:val="005753DA"/>
    <w:rsid w:val="005761CF"/>
    <w:rsid w:val="00576279"/>
    <w:rsid w:val="00576FCA"/>
    <w:rsid w:val="00577519"/>
    <w:rsid w:val="00580B8A"/>
    <w:rsid w:val="00580C39"/>
    <w:rsid w:val="00580F9B"/>
    <w:rsid w:val="0058111F"/>
    <w:rsid w:val="00581D0F"/>
    <w:rsid w:val="0058268C"/>
    <w:rsid w:val="00582824"/>
    <w:rsid w:val="00582D7A"/>
    <w:rsid w:val="00582F69"/>
    <w:rsid w:val="0058338F"/>
    <w:rsid w:val="00583594"/>
    <w:rsid w:val="00583CB6"/>
    <w:rsid w:val="005842B1"/>
    <w:rsid w:val="00584790"/>
    <w:rsid w:val="00584D13"/>
    <w:rsid w:val="005851D0"/>
    <w:rsid w:val="00585A70"/>
    <w:rsid w:val="00585AA8"/>
    <w:rsid w:val="00585DEC"/>
    <w:rsid w:val="00586410"/>
    <w:rsid w:val="0058662D"/>
    <w:rsid w:val="00586932"/>
    <w:rsid w:val="00587A48"/>
    <w:rsid w:val="00587F7F"/>
    <w:rsid w:val="0059040F"/>
    <w:rsid w:val="005907D9"/>
    <w:rsid w:val="0059082C"/>
    <w:rsid w:val="00591233"/>
    <w:rsid w:val="0059135C"/>
    <w:rsid w:val="005915C1"/>
    <w:rsid w:val="00591AA5"/>
    <w:rsid w:val="00591AF7"/>
    <w:rsid w:val="00592214"/>
    <w:rsid w:val="005933C1"/>
    <w:rsid w:val="00593911"/>
    <w:rsid w:val="00593C6B"/>
    <w:rsid w:val="00594EDE"/>
    <w:rsid w:val="00595447"/>
    <w:rsid w:val="005966BE"/>
    <w:rsid w:val="005968E1"/>
    <w:rsid w:val="00596C39"/>
    <w:rsid w:val="005A2292"/>
    <w:rsid w:val="005A24EE"/>
    <w:rsid w:val="005A26B7"/>
    <w:rsid w:val="005A286F"/>
    <w:rsid w:val="005A2904"/>
    <w:rsid w:val="005A2B5E"/>
    <w:rsid w:val="005A31EA"/>
    <w:rsid w:val="005A3565"/>
    <w:rsid w:val="005A3740"/>
    <w:rsid w:val="005A397A"/>
    <w:rsid w:val="005A3E57"/>
    <w:rsid w:val="005A4335"/>
    <w:rsid w:val="005A4401"/>
    <w:rsid w:val="005A4CED"/>
    <w:rsid w:val="005A50BD"/>
    <w:rsid w:val="005A53A2"/>
    <w:rsid w:val="005A5BC6"/>
    <w:rsid w:val="005A6006"/>
    <w:rsid w:val="005A6088"/>
    <w:rsid w:val="005A638F"/>
    <w:rsid w:val="005A63B8"/>
    <w:rsid w:val="005A70E3"/>
    <w:rsid w:val="005A72FC"/>
    <w:rsid w:val="005A746B"/>
    <w:rsid w:val="005A7A0B"/>
    <w:rsid w:val="005A7AF2"/>
    <w:rsid w:val="005A7C9D"/>
    <w:rsid w:val="005B0954"/>
    <w:rsid w:val="005B0A52"/>
    <w:rsid w:val="005B0F15"/>
    <w:rsid w:val="005B140C"/>
    <w:rsid w:val="005B1698"/>
    <w:rsid w:val="005B1EEE"/>
    <w:rsid w:val="005B208E"/>
    <w:rsid w:val="005B30BA"/>
    <w:rsid w:val="005B36DA"/>
    <w:rsid w:val="005B3ADE"/>
    <w:rsid w:val="005B3BAD"/>
    <w:rsid w:val="005B4BB8"/>
    <w:rsid w:val="005B4D57"/>
    <w:rsid w:val="005B697B"/>
    <w:rsid w:val="005B6D4F"/>
    <w:rsid w:val="005B7B12"/>
    <w:rsid w:val="005B7D4C"/>
    <w:rsid w:val="005C01CC"/>
    <w:rsid w:val="005C0449"/>
    <w:rsid w:val="005C0528"/>
    <w:rsid w:val="005C1E75"/>
    <w:rsid w:val="005C2374"/>
    <w:rsid w:val="005C23B2"/>
    <w:rsid w:val="005C3335"/>
    <w:rsid w:val="005C36EE"/>
    <w:rsid w:val="005C3799"/>
    <w:rsid w:val="005C403A"/>
    <w:rsid w:val="005C4EF1"/>
    <w:rsid w:val="005C5643"/>
    <w:rsid w:val="005C58F8"/>
    <w:rsid w:val="005C604B"/>
    <w:rsid w:val="005C69C4"/>
    <w:rsid w:val="005C77BD"/>
    <w:rsid w:val="005C786A"/>
    <w:rsid w:val="005C7B4F"/>
    <w:rsid w:val="005C7C05"/>
    <w:rsid w:val="005C7D12"/>
    <w:rsid w:val="005C7F98"/>
    <w:rsid w:val="005D15F3"/>
    <w:rsid w:val="005D1944"/>
    <w:rsid w:val="005D1AAD"/>
    <w:rsid w:val="005D1D14"/>
    <w:rsid w:val="005D25FB"/>
    <w:rsid w:val="005D2AFB"/>
    <w:rsid w:val="005D2C8A"/>
    <w:rsid w:val="005D3702"/>
    <w:rsid w:val="005D4BE5"/>
    <w:rsid w:val="005D4C83"/>
    <w:rsid w:val="005D699F"/>
    <w:rsid w:val="005D6C54"/>
    <w:rsid w:val="005D7676"/>
    <w:rsid w:val="005D7CB6"/>
    <w:rsid w:val="005E015B"/>
    <w:rsid w:val="005E0A93"/>
    <w:rsid w:val="005E12DE"/>
    <w:rsid w:val="005E13ED"/>
    <w:rsid w:val="005E217D"/>
    <w:rsid w:val="005E2326"/>
    <w:rsid w:val="005E24CC"/>
    <w:rsid w:val="005E2FE6"/>
    <w:rsid w:val="005E3388"/>
    <w:rsid w:val="005E357A"/>
    <w:rsid w:val="005E3688"/>
    <w:rsid w:val="005E462B"/>
    <w:rsid w:val="005E4B39"/>
    <w:rsid w:val="005E580B"/>
    <w:rsid w:val="005E620C"/>
    <w:rsid w:val="005E6EDA"/>
    <w:rsid w:val="005E70B2"/>
    <w:rsid w:val="005E7241"/>
    <w:rsid w:val="005E7262"/>
    <w:rsid w:val="005E7FE2"/>
    <w:rsid w:val="005F02B2"/>
    <w:rsid w:val="005F0422"/>
    <w:rsid w:val="005F0802"/>
    <w:rsid w:val="005F08B5"/>
    <w:rsid w:val="005F0961"/>
    <w:rsid w:val="005F10CE"/>
    <w:rsid w:val="005F1BE4"/>
    <w:rsid w:val="005F1E29"/>
    <w:rsid w:val="005F2761"/>
    <w:rsid w:val="005F2CF9"/>
    <w:rsid w:val="005F2F9F"/>
    <w:rsid w:val="005F31BC"/>
    <w:rsid w:val="005F34F5"/>
    <w:rsid w:val="005F4230"/>
    <w:rsid w:val="005F4390"/>
    <w:rsid w:val="005F47F5"/>
    <w:rsid w:val="005F4EEB"/>
    <w:rsid w:val="005F5D85"/>
    <w:rsid w:val="005F607C"/>
    <w:rsid w:val="005F7E4E"/>
    <w:rsid w:val="0060027D"/>
    <w:rsid w:val="00600659"/>
    <w:rsid w:val="00600E7B"/>
    <w:rsid w:val="006010B7"/>
    <w:rsid w:val="00602B1B"/>
    <w:rsid w:val="00602B96"/>
    <w:rsid w:val="00602F8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0CC"/>
    <w:rsid w:val="00611B6E"/>
    <w:rsid w:val="00611DCE"/>
    <w:rsid w:val="00611FEA"/>
    <w:rsid w:val="006120C3"/>
    <w:rsid w:val="0061270B"/>
    <w:rsid w:val="00613B77"/>
    <w:rsid w:val="00613D12"/>
    <w:rsid w:val="006145C8"/>
    <w:rsid w:val="00614C96"/>
    <w:rsid w:val="00614CAC"/>
    <w:rsid w:val="00614F37"/>
    <w:rsid w:val="006152E7"/>
    <w:rsid w:val="006156A1"/>
    <w:rsid w:val="00615A88"/>
    <w:rsid w:val="00617433"/>
    <w:rsid w:val="00617961"/>
    <w:rsid w:val="00617A69"/>
    <w:rsid w:val="00620E7B"/>
    <w:rsid w:val="00620FFF"/>
    <w:rsid w:val="00621290"/>
    <w:rsid w:val="006223F3"/>
    <w:rsid w:val="00622B10"/>
    <w:rsid w:val="00622BE1"/>
    <w:rsid w:val="00622C48"/>
    <w:rsid w:val="006232B9"/>
    <w:rsid w:val="00624172"/>
    <w:rsid w:val="006248B9"/>
    <w:rsid w:val="00624A54"/>
    <w:rsid w:val="00624AF9"/>
    <w:rsid w:val="00624C13"/>
    <w:rsid w:val="006250F2"/>
    <w:rsid w:val="006256D0"/>
    <w:rsid w:val="00625874"/>
    <w:rsid w:val="00626267"/>
    <w:rsid w:val="00626CA5"/>
    <w:rsid w:val="00627027"/>
    <w:rsid w:val="00627220"/>
    <w:rsid w:val="00627235"/>
    <w:rsid w:val="00627418"/>
    <w:rsid w:val="0062770D"/>
    <w:rsid w:val="00630CDC"/>
    <w:rsid w:val="00630E98"/>
    <w:rsid w:val="006315CE"/>
    <w:rsid w:val="00631FD7"/>
    <w:rsid w:val="00632C15"/>
    <w:rsid w:val="00632F3D"/>
    <w:rsid w:val="00633090"/>
    <w:rsid w:val="00633212"/>
    <w:rsid w:val="006343EA"/>
    <w:rsid w:val="00634F3E"/>
    <w:rsid w:val="006357BE"/>
    <w:rsid w:val="00636789"/>
    <w:rsid w:val="00637422"/>
    <w:rsid w:val="006374B9"/>
    <w:rsid w:val="00637A9A"/>
    <w:rsid w:val="00637C57"/>
    <w:rsid w:val="00640BE4"/>
    <w:rsid w:val="006413C4"/>
    <w:rsid w:val="0064159E"/>
    <w:rsid w:val="0064198B"/>
    <w:rsid w:val="00641E44"/>
    <w:rsid w:val="00641F63"/>
    <w:rsid w:val="00642709"/>
    <w:rsid w:val="00642F0E"/>
    <w:rsid w:val="00642F44"/>
    <w:rsid w:val="00643264"/>
    <w:rsid w:val="00643879"/>
    <w:rsid w:val="00643E8D"/>
    <w:rsid w:val="00643F47"/>
    <w:rsid w:val="00644C07"/>
    <w:rsid w:val="00644D60"/>
    <w:rsid w:val="00644D9B"/>
    <w:rsid w:val="0064533B"/>
    <w:rsid w:val="00645927"/>
    <w:rsid w:val="00645A26"/>
    <w:rsid w:val="00645F41"/>
    <w:rsid w:val="006463EB"/>
    <w:rsid w:val="00646F1A"/>
    <w:rsid w:val="00647533"/>
    <w:rsid w:val="00650A23"/>
    <w:rsid w:val="00650FE4"/>
    <w:rsid w:val="00651295"/>
    <w:rsid w:val="00651DEF"/>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C71"/>
    <w:rsid w:val="00656DF2"/>
    <w:rsid w:val="00657B6B"/>
    <w:rsid w:val="00657ED8"/>
    <w:rsid w:val="0066004B"/>
    <w:rsid w:val="0066017E"/>
    <w:rsid w:val="00660BF3"/>
    <w:rsid w:val="006611A1"/>
    <w:rsid w:val="006616EC"/>
    <w:rsid w:val="006618A1"/>
    <w:rsid w:val="00662BB8"/>
    <w:rsid w:val="00663346"/>
    <w:rsid w:val="00663F75"/>
    <w:rsid w:val="00665275"/>
    <w:rsid w:val="006655E8"/>
    <w:rsid w:val="0066562B"/>
    <w:rsid w:val="00665712"/>
    <w:rsid w:val="0066624D"/>
    <w:rsid w:val="00666371"/>
    <w:rsid w:val="006669C4"/>
    <w:rsid w:val="00667F79"/>
    <w:rsid w:val="00670236"/>
    <w:rsid w:val="00670342"/>
    <w:rsid w:val="00670509"/>
    <w:rsid w:val="006708A4"/>
    <w:rsid w:val="00670966"/>
    <w:rsid w:val="006709BE"/>
    <w:rsid w:val="006711A1"/>
    <w:rsid w:val="0067141B"/>
    <w:rsid w:val="006716F6"/>
    <w:rsid w:val="00672D5F"/>
    <w:rsid w:val="00673A7E"/>
    <w:rsid w:val="00673E33"/>
    <w:rsid w:val="00673F5B"/>
    <w:rsid w:val="00674E57"/>
    <w:rsid w:val="00674F79"/>
    <w:rsid w:val="00675421"/>
    <w:rsid w:val="00675496"/>
    <w:rsid w:val="00676601"/>
    <w:rsid w:val="00676B3D"/>
    <w:rsid w:val="00676D32"/>
    <w:rsid w:val="00676DCE"/>
    <w:rsid w:val="00677626"/>
    <w:rsid w:val="00677639"/>
    <w:rsid w:val="00677682"/>
    <w:rsid w:val="006776D2"/>
    <w:rsid w:val="0067777D"/>
    <w:rsid w:val="006808A6"/>
    <w:rsid w:val="00680B28"/>
    <w:rsid w:val="00681AD0"/>
    <w:rsid w:val="00681F52"/>
    <w:rsid w:val="006821CF"/>
    <w:rsid w:val="006822CD"/>
    <w:rsid w:val="00683293"/>
    <w:rsid w:val="00683529"/>
    <w:rsid w:val="00683AB3"/>
    <w:rsid w:val="00683B3E"/>
    <w:rsid w:val="00683FE8"/>
    <w:rsid w:val="0068404A"/>
    <w:rsid w:val="0068423A"/>
    <w:rsid w:val="00684A9D"/>
    <w:rsid w:val="00684AAC"/>
    <w:rsid w:val="00684F87"/>
    <w:rsid w:val="0068561C"/>
    <w:rsid w:val="006858F5"/>
    <w:rsid w:val="00685E2C"/>
    <w:rsid w:val="00686070"/>
    <w:rsid w:val="0068624A"/>
    <w:rsid w:val="00686BD5"/>
    <w:rsid w:val="00687928"/>
    <w:rsid w:val="006906AF"/>
    <w:rsid w:val="00690AC1"/>
    <w:rsid w:val="00690BFF"/>
    <w:rsid w:val="00690E20"/>
    <w:rsid w:val="006912BE"/>
    <w:rsid w:val="00691428"/>
    <w:rsid w:val="00691C75"/>
    <w:rsid w:val="00691CCF"/>
    <w:rsid w:val="0069212B"/>
    <w:rsid w:val="006924CC"/>
    <w:rsid w:val="00692D41"/>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2B3C"/>
    <w:rsid w:val="006A5516"/>
    <w:rsid w:val="006A5550"/>
    <w:rsid w:val="006A5DAB"/>
    <w:rsid w:val="006A6614"/>
    <w:rsid w:val="006A68AF"/>
    <w:rsid w:val="006A6D3A"/>
    <w:rsid w:val="006A7B16"/>
    <w:rsid w:val="006A7B9D"/>
    <w:rsid w:val="006B0700"/>
    <w:rsid w:val="006B11B6"/>
    <w:rsid w:val="006B11C3"/>
    <w:rsid w:val="006B12DD"/>
    <w:rsid w:val="006B1354"/>
    <w:rsid w:val="006B161F"/>
    <w:rsid w:val="006B1F6D"/>
    <w:rsid w:val="006B35F7"/>
    <w:rsid w:val="006B37B2"/>
    <w:rsid w:val="006B3B33"/>
    <w:rsid w:val="006B3D1A"/>
    <w:rsid w:val="006B494B"/>
    <w:rsid w:val="006B5634"/>
    <w:rsid w:val="006B5761"/>
    <w:rsid w:val="006B732E"/>
    <w:rsid w:val="006B77A1"/>
    <w:rsid w:val="006B7F56"/>
    <w:rsid w:val="006C0041"/>
    <w:rsid w:val="006C0373"/>
    <w:rsid w:val="006C11F9"/>
    <w:rsid w:val="006C168D"/>
    <w:rsid w:val="006C196A"/>
    <w:rsid w:val="006C237B"/>
    <w:rsid w:val="006C2956"/>
    <w:rsid w:val="006C315A"/>
    <w:rsid w:val="006C3699"/>
    <w:rsid w:val="006C379D"/>
    <w:rsid w:val="006C3985"/>
    <w:rsid w:val="006C3C0F"/>
    <w:rsid w:val="006C543A"/>
    <w:rsid w:val="006C5807"/>
    <w:rsid w:val="006C5BB1"/>
    <w:rsid w:val="006C64EB"/>
    <w:rsid w:val="006C6723"/>
    <w:rsid w:val="006C6850"/>
    <w:rsid w:val="006C730C"/>
    <w:rsid w:val="006D11B0"/>
    <w:rsid w:val="006D1494"/>
    <w:rsid w:val="006D1A68"/>
    <w:rsid w:val="006D1AD8"/>
    <w:rsid w:val="006D1E1F"/>
    <w:rsid w:val="006D2271"/>
    <w:rsid w:val="006D2D53"/>
    <w:rsid w:val="006D3029"/>
    <w:rsid w:val="006D3155"/>
    <w:rsid w:val="006D3813"/>
    <w:rsid w:val="006D4206"/>
    <w:rsid w:val="006D4517"/>
    <w:rsid w:val="006D6C71"/>
    <w:rsid w:val="006D7D67"/>
    <w:rsid w:val="006D7F8D"/>
    <w:rsid w:val="006D7F94"/>
    <w:rsid w:val="006E006B"/>
    <w:rsid w:val="006E0ADC"/>
    <w:rsid w:val="006E1399"/>
    <w:rsid w:val="006E2558"/>
    <w:rsid w:val="006E3158"/>
    <w:rsid w:val="006E31C7"/>
    <w:rsid w:val="006E35C4"/>
    <w:rsid w:val="006E3D9C"/>
    <w:rsid w:val="006E5531"/>
    <w:rsid w:val="006E5733"/>
    <w:rsid w:val="006E60F0"/>
    <w:rsid w:val="006F1C90"/>
    <w:rsid w:val="006F28DB"/>
    <w:rsid w:val="006F2E61"/>
    <w:rsid w:val="006F2F4C"/>
    <w:rsid w:val="006F3061"/>
    <w:rsid w:val="006F3168"/>
    <w:rsid w:val="006F334D"/>
    <w:rsid w:val="006F39C1"/>
    <w:rsid w:val="006F3C5F"/>
    <w:rsid w:val="006F4BED"/>
    <w:rsid w:val="006F4D80"/>
    <w:rsid w:val="006F5565"/>
    <w:rsid w:val="006F61D3"/>
    <w:rsid w:val="006F7343"/>
    <w:rsid w:val="007009CB"/>
    <w:rsid w:val="00700EF0"/>
    <w:rsid w:val="007010BE"/>
    <w:rsid w:val="0070207F"/>
    <w:rsid w:val="00704504"/>
    <w:rsid w:val="00705144"/>
    <w:rsid w:val="00705639"/>
    <w:rsid w:val="00705673"/>
    <w:rsid w:val="007063BF"/>
    <w:rsid w:val="007067AA"/>
    <w:rsid w:val="00706BF0"/>
    <w:rsid w:val="007076F3"/>
    <w:rsid w:val="0070799A"/>
    <w:rsid w:val="00710005"/>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47D"/>
    <w:rsid w:val="00721836"/>
    <w:rsid w:val="00721E37"/>
    <w:rsid w:val="00722110"/>
    <w:rsid w:val="007222BB"/>
    <w:rsid w:val="007225D6"/>
    <w:rsid w:val="00722844"/>
    <w:rsid w:val="00722CFC"/>
    <w:rsid w:val="0072332E"/>
    <w:rsid w:val="007236D0"/>
    <w:rsid w:val="00723955"/>
    <w:rsid w:val="00724292"/>
    <w:rsid w:val="00724627"/>
    <w:rsid w:val="00724A4D"/>
    <w:rsid w:val="00724B1F"/>
    <w:rsid w:val="00724D01"/>
    <w:rsid w:val="00724D3A"/>
    <w:rsid w:val="0072514E"/>
    <w:rsid w:val="00725409"/>
    <w:rsid w:val="0072700C"/>
    <w:rsid w:val="00730810"/>
    <w:rsid w:val="00730F6D"/>
    <w:rsid w:val="007311DB"/>
    <w:rsid w:val="00731467"/>
    <w:rsid w:val="00731605"/>
    <w:rsid w:val="007317F3"/>
    <w:rsid w:val="007324BB"/>
    <w:rsid w:val="007328BD"/>
    <w:rsid w:val="00732DD5"/>
    <w:rsid w:val="007342F6"/>
    <w:rsid w:val="00734C42"/>
    <w:rsid w:val="00735535"/>
    <w:rsid w:val="00735733"/>
    <w:rsid w:val="0073676A"/>
    <w:rsid w:val="00736C0D"/>
    <w:rsid w:val="0073725A"/>
    <w:rsid w:val="0073734F"/>
    <w:rsid w:val="00737B53"/>
    <w:rsid w:val="00737B89"/>
    <w:rsid w:val="00737DD5"/>
    <w:rsid w:val="0074055E"/>
    <w:rsid w:val="00741679"/>
    <w:rsid w:val="007417FA"/>
    <w:rsid w:val="00742983"/>
    <w:rsid w:val="00742B4A"/>
    <w:rsid w:val="00742C53"/>
    <w:rsid w:val="007433E3"/>
    <w:rsid w:val="007442A6"/>
    <w:rsid w:val="007453E0"/>
    <w:rsid w:val="0074563D"/>
    <w:rsid w:val="00745D6D"/>
    <w:rsid w:val="00746194"/>
    <w:rsid w:val="007467A5"/>
    <w:rsid w:val="0074776E"/>
    <w:rsid w:val="007509F3"/>
    <w:rsid w:val="0075132D"/>
    <w:rsid w:val="00751390"/>
    <w:rsid w:val="00751903"/>
    <w:rsid w:val="00751E2C"/>
    <w:rsid w:val="00751EB3"/>
    <w:rsid w:val="00751F1A"/>
    <w:rsid w:val="007527F7"/>
    <w:rsid w:val="0075350B"/>
    <w:rsid w:val="00753610"/>
    <w:rsid w:val="00753828"/>
    <w:rsid w:val="00753B7D"/>
    <w:rsid w:val="00753EDB"/>
    <w:rsid w:val="007541C1"/>
    <w:rsid w:val="00754508"/>
    <w:rsid w:val="00754CB7"/>
    <w:rsid w:val="00754ED7"/>
    <w:rsid w:val="0075542D"/>
    <w:rsid w:val="007554CE"/>
    <w:rsid w:val="007558F0"/>
    <w:rsid w:val="00756256"/>
    <w:rsid w:val="00756788"/>
    <w:rsid w:val="00756D7A"/>
    <w:rsid w:val="007571F5"/>
    <w:rsid w:val="007579B7"/>
    <w:rsid w:val="00757E11"/>
    <w:rsid w:val="00760393"/>
    <w:rsid w:val="00760500"/>
    <w:rsid w:val="0076073E"/>
    <w:rsid w:val="00761F28"/>
    <w:rsid w:val="007622A8"/>
    <w:rsid w:val="00762382"/>
    <w:rsid w:val="007624FB"/>
    <w:rsid w:val="00763477"/>
    <w:rsid w:val="0076454A"/>
    <w:rsid w:val="00764809"/>
    <w:rsid w:val="007659F9"/>
    <w:rsid w:val="00765D41"/>
    <w:rsid w:val="00766326"/>
    <w:rsid w:val="00766447"/>
    <w:rsid w:val="0076687C"/>
    <w:rsid w:val="00766E55"/>
    <w:rsid w:val="007676C2"/>
    <w:rsid w:val="0076787D"/>
    <w:rsid w:val="00770679"/>
    <w:rsid w:val="00770F85"/>
    <w:rsid w:val="007710DB"/>
    <w:rsid w:val="00772F8A"/>
    <w:rsid w:val="00773F7B"/>
    <w:rsid w:val="007743A7"/>
    <w:rsid w:val="00774628"/>
    <w:rsid w:val="0077480D"/>
    <w:rsid w:val="00774EBF"/>
    <w:rsid w:val="00774F4E"/>
    <w:rsid w:val="007757CC"/>
    <w:rsid w:val="00776194"/>
    <w:rsid w:val="007769DD"/>
    <w:rsid w:val="00777115"/>
    <w:rsid w:val="00777265"/>
    <w:rsid w:val="007776C9"/>
    <w:rsid w:val="00777D0A"/>
    <w:rsid w:val="007802D3"/>
    <w:rsid w:val="00780CD6"/>
    <w:rsid w:val="00781975"/>
    <w:rsid w:val="0078228C"/>
    <w:rsid w:val="00782465"/>
    <w:rsid w:val="00782618"/>
    <w:rsid w:val="00782C5F"/>
    <w:rsid w:val="007834EC"/>
    <w:rsid w:val="007838D7"/>
    <w:rsid w:val="007846B8"/>
    <w:rsid w:val="00784C6F"/>
    <w:rsid w:val="00784D51"/>
    <w:rsid w:val="00785798"/>
    <w:rsid w:val="0078625A"/>
    <w:rsid w:val="0078648D"/>
    <w:rsid w:val="007867EF"/>
    <w:rsid w:val="00786904"/>
    <w:rsid w:val="00786E51"/>
    <w:rsid w:val="00791C59"/>
    <w:rsid w:val="00791D00"/>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6EB8"/>
    <w:rsid w:val="00797753"/>
    <w:rsid w:val="007A066D"/>
    <w:rsid w:val="007A09AA"/>
    <w:rsid w:val="007A0BEB"/>
    <w:rsid w:val="007A0E38"/>
    <w:rsid w:val="007A1F2D"/>
    <w:rsid w:val="007A23B8"/>
    <w:rsid w:val="007A2CC7"/>
    <w:rsid w:val="007A2FBB"/>
    <w:rsid w:val="007A3526"/>
    <w:rsid w:val="007A38E8"/>
    <w:rsid w:val="007A3AC3"/>
    <w:rsid w:val="007A3DC0"/>
    <w:rsid w:val="007A3E18"/>
    <w:rsid w:val="007A3E90"/>
    <w:rsid w:val="007A477E"/>
    <w:rsid w:val="007A520F"/>
    <w:rsid w:val="007A5246"/>
    <w:rsid w:val="007A58B3"/>
    <w:rsid w:val="007A5B2B"/>
    <w:rsid w:val="007A687A"/>
    <w:rsid w:val="007A6F54"/>
    <w:rsid w:val="007A76A1"/>
    <w:rsid w:val="007A77EA"/>
    <w:rsid w:val="007A7B73"/>
    <w:rsid w:val="007A7E82"/>
    <w:rsid w:val="007B05F7"/>
    <w:rsid w:val="007B0977"/>
    <w:rsid w:val="007B09E3"/>
    <w:rsid w:val="007B0AA0"/>
    <w:rsid w:val="007B19C4"/>
    <w:rsid w:val="007B2401"/>
    <w:rsid w:val="007B2404"/>
    <w:rsid w:val="007B2AD2"/>
    <w:rsid w:val="007B2C99"/>
    <w:rsid w:val="007B305E"/>
    <w:rsid w:val="007B3425"/>
    <w:rsid w:val="007B40F5"/>
    <w:rsid w:val="007B57D1"/>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906"/>
    <w:rsid w:val="007C49E9"/>
    <w:rsid w:val="007C5240"/>
    <w:rsid w:val="007C5538"/>
    <w:rsid w:val="007C677E"/>
    <w:rsid w:val="007D0142"/>
    <w:rsid w:val="007D0774"/>
    <w:rsid w:val="007D0B95"/>
    <w:rsid w:val="007D0BFB"/>
    <w:rsid w:val="007D147B"/>
    <w:rsid w:val="007D1ED9"/>
    <w:rsid w:val="007D295F"/>
    <w:rsid w:val="007D4600"/>
    <w:rsid w:val="007D4AFD"/>
    <w:rsid w:val="007D4BDC"/>
    <w:rsid w:val="007D4F74"/>
    <w:rsid w:val="007D5275"/>
    <w:rsid w:val="007D5617"/>
    <w:rsid w:val="007D5812"/>
    <w:rsid w:val="007D5BDD"/>
    <w:rsid w:val="007D5CEC"/>
    <w:rsid w:val="007D6686"/>
    <w:rsid w:val="007D6B82"/>
    <w:rsid w:val="007D7934"/>
    <w:rsid w:val="007E052F"/>
    <w:rsid w:val="007E0B2F"/>
    <w:rsid w:val="007E106A"/>
    <w:rsid w:val="007E213C"/>
    <w:rsid w:val="007E3D95"/>
    <w:rsid w:val="007E430A"/>
    <w:rsid w:val="007F0279"/>
    <w:rsid w:val="007F030F"/>
    <w:rsid w:val="007F15AF"/>
    <w:rsid w:val="007F16AE"/>
    <w:rsid w:val="007F1B11"/>
    <w:rsid w:val="007F22F0"/>
    <w:rsid w:val="007F2EE7"/>
    <w:rsid w:val="007F3356"/>
    <w:rsid w:val="007F3DC0"/>
    <w:rsid w:val="007F4FED"/>
    <w:rsid w:val="007F64C6"/>
    <w:rsid w:val="007F6D52"/>
    <w:rsid w:val="0080016E"/>
    <w:rsid w:val="008001EC"/>
    <w:rsid w:val="008005CA"/>
    <w:rsid w:val="00800957"/>
    <w:rsid w:val="00800DBD"/>
    <w:rsid w:val="00800DC2"/>
    <w:rsid w:val="008014F4"/>
    <w:rsid w:val="00801847"/>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B3B"/>
    <w:rsid w:val="008155E6"/>
    <w:rsid w:val="00816C1D"/>
    <w:rsid w:val="00816E93"/>
    <w:rsid w:val="00817F89"/>
    <w:rsid w:val="0082079E"/>
    <w:rsid w:val="008213FA"/>
    <w:rsid w:val="00821925"/>
    <w:rsid w:val="008223D8"/>
    <w:rsid w:val="00822724"/>
    <w:rsid w:val="008239C4"/>
    <w:rsid w:val="0082470D"/>
    <w:rsid w:val="0082472A"/>
    <w:rsid w:val="0082475F"/>
    <w:rsid w:val="00824781"/>
    <w:rsid w:val="0082483A"/>
    <w:rsid w:val="00824E1B"/>
    <w:rsid w:val="00825F53"/>
    <w:rsid w:val="0083098A"/>
    <w:rsid w:val="008309CC"/>
    <w:rsid w:val="0083163F"/>
    <w:rsid w:val="00831ABB"/>
    <w:rsid w:val="00831CFB"/>
    <w:rsid w:val="0083223B"/>
    <w:rsid w:val="008323B4"/>
    <w:rsid w:val="00833116"/>
    <w:rsid w:val="00833972"/>
    <w:rsid w:val="0083478F"/>
    <w:rsid w:val="00834B63"/>
    <w:rsid w:val="0083611A"/>
    <w:rsid w:val="008363BD"/>
    <w:rsid w:val="00836A46"/>
    <w:rsid w:val="00836B80"/>
    <w:rsid w:val="008372A1"/>
    <w:rsid w:val="00837635"/>
    <w:rsid w:val="00837C01"/>
    <w:rsid w:val="00840D1B"/>
    <w:rsid w:val="00841A7D"/>
    <w:rsid w:val="00841BF8"/>
    <w:rsid w:val="00841DC9"/>
    <w:rsid w:val="0084275E"/>
    <w:rsid w:val="00842B9A"/>
    <w:rsid w:val="00843722"/>
    <w:rsid w:val="00843852"/>
    <w:rsid w:val="00845AE1"/>
    <w:rsid w:val="00845D5D"/>
    <w:rsid w:val="008460B3"/>
    <w:rsid w:val="00846100"/>
    <w:rsid w:val="008461AC"/>
    <w:rsid w:val="00847239"/>
    <w:rsid w:val="00847756"/>
    <w:rsid w:val="00847955"/>
    <w:rsid w:val="00847F8A"/>
    <w:rsid w:val="008505B8"/>
    <w:rsid w:val="00850870"/>
    <w:rsid w:val="00850CBE"/>
    <w:rsid w:val="00850F28"/>
    <w:rsid w:val="008512A4"/>
    <w:rsid w:val="008522A4"/>
    <w:rsid w:val="00852387"/>
    <w:rsid w:val="00852F17"/>
    <w:rsid w:val="00853819"/>
    <w:rsid w:val="00853E62"/>
    <w:rsid w:val="00854155"/>
    <w:rsid w:val="00854333"/>
    <w:rsid w:val="008544D4"/>
    <w:rsid w:val="00854B15"/>
    <w:rsid w:val="00854F7F"/>
    <w:rsid w:val="008568D0"/>
    <w:rsid w:val="00856BBD"/>
    <w:rsid w:val="00856EFA"/>
    <w:rsid w:val="00857650"/>
    <w:rsid w:val="00860298"/>
    <w:rsid w:val="00860651"/>
    <w:rsid w:val="00860C10"/>
    <w:rsid w:val="00860C26"/>
    <w:rsid w:val="00861E79"/>
    <w:rsid w:val="00861EF5"/>
    <w:rsid w:val="00862369"/>
    <w:rsid w:val="00862781"/>
    <w:rsid w:val="008629CA"/>
    <w:rsid w:val="00862AD1"/>
    <w:rsid w:val="00862B7C"/>
    <w:rsid w:val="00862D1E"/>
    <w:rsid w:val="008631C0"/>
    <w:rsid w:val="008640BB"/>
    <w:rsid w:val="00864D74"/>
    <w:rsid w:val="00864FA9"/>
    <w:rsid w:val="008657DA"/>
    <w:rsid w:val="0086583E"/>
    <w:rsid w:val="008660F8"/>
    <w:rsid w:val="0086668E"/>
    <w:rsid w:val="008671EF"/>
    <w:rsid w:val="00870541"/>
    <w:rsid w:val="00870629"/>
    <w:rsid w:val="00870B0B"/>
    <w:rsid w:val="00870DA9"/>
    <w:rsid w:val="008712FE"/>
    <w:rsid w:val="00871E89"/>
    <w:rsid w:val="008730FA"/>
    <w:rsid w:val="008738D0"/>
    <w:rsid w:val="00873D88"/>
    <w:rsid w:val="00873EFC"/>
    <w:rsid w:val="008743E1"/>
    <w:rsid w:val="00875727"/>
    <w:rsid w:val="00875786"/>
    <w:rsid w:val="00875A11"/>
    <w:rsid w:val="008764C3"/>
    <w:rsid w:val="008769B5"/>
    <w:rsid w:val="00876E29"/>
    <w:rsid w:val="00876FB5"/>
    <w:rsid w:val="00877DB1"/>
    <w:rsid w:val="00880A9C"/>
    <w:rsid w:val="00881A5A"/>
    <w:rsid w:val="00881BA8"/>
    <w:rsid w:val="00881FBF"/>
    <w:rsid w:val="0088221D"/>
    <w:rsid w:val="0088386C"/>
    <w:rsid w:val="008842A9"/>
    <w:rsid w:val="00885B41"/>
    <w:rsid w:val="0088728E"/>
    <w:rsid w:val="00887FA9"/>
    <w:rsid w:val="00891898"/>
    <w:rsid w:val="00891CAB"/>
    <w:rsid w:val="00892780"/>
    <w:rsid w:val="008927FD"/>
    <w:rsid w:val="00893082"/>
    <w:rsid w:val="0089308D"/>
    <w:rsid w:val="00893546"/>
    <w:rsid w:val="00894135"/>
    <w:rsid w:val="00894593"/>
    <w:rsid w:val="0089546C"/>
    <w:rsid w:val="008962BC"/>
    <w:rsid w:val="00896A93"/>
    <w:rsid w:val="00896C6F"/>
    <w:rsid w:val="00897110"/>
    <w:rsid w:val="008A1147"/>
    <w:rsid w:val="008A170E"/>
    <w:rsid w:val="008A2049"/>
    <w:rsid w:val="008A335C"/>
    <w:rsid w:val="008A3583"/>
    <w:rsid w:val="008A3667"/>
    <w:rsid w:val="008A376B"/>
    <w:rsid w:val="008A39DF"/>
    <w:rsid w:val="008A3FCA"/>
    <w:rsid w:val="008A40DA"/>
    <w:rsid w:val="008A47E7"/>
    <w:rsid w:val="008A508B"/>
    <w:rsid w:val="008A50CC"/>
    <w:rsid w:val="008A51AA"/>
    <w:rsid w:val="008A5E82"/>
    <w:rsid w:val="008A60E0"/>
    <w:rsid w:val="008A6646"/>
    <w:rsid w:val="008A6B60"/>
    <w:rsid w:val="008B0540"/>
    <w:rsid w:val="008B1BB9"/>
    <w:rsid w:val="008B2228"/>
    <w:rsid w:val="008B2828"/>
    <w:rsid w:val="008B3F26"/>
    <w:rsid w:val="008B4902"/>
    <w:rsid w:val="008B4A95"/>
    <w:rsid w:val="008B51C7"/>
    <w:rsid w:val="008B534A"/>
    <w:rsid w:val="008B5861"/>
    <w:rsid w:val="008B6706"/>
    <w:rsid w:val="008B7135"/>
    <w:rsid w:val="008B74C2"/>
    <w:rsid w:val="008C0451"/>
    <w:rsid w:val="008C0991"/>
    <w:rsid w:val="008C0FC0"/>
    <w:rsid w:val="008C2020"/>
    <w:rsid w:val="008C32C2"/>
    <w:rsid w:val="008C49B0"/>
    <w:rsid w:val="008C638C"/>
    <w:rsid w:val="008C64A4"/>
    <w:rsid w:val="008C6D32"/>
    <w:rsid w:val="008C7085"/>
    <w:rsid w:val="008C7306"/>
    <w:rsid w:val="008C764B"/>
    <w:rsid w:val="008C78B4"/>
    <w:rsid w:val="008C79C3"/>
    <w:rsid w:val="008C7AA6"/>
    <w:rsid w:val="008D0258"/>
    <w:rsid w:val="008D0C9B"/>
    <w:rsid w:val="008D0D36"/>
    <w:rsid w:val="008D1A51"/>
    <w:rsid w:val="008D1B05"/>
    <w:rsid w:val="008D200A"/>
    <w:rsid w:val="008D2907"/>
    <w:rsid w:val="008D35A2"/>
    <w:rsid w:val="008D3D5D"/>
    <w:rsid w:val="008D4021"/>
    <w:rsid w:val="008D507C"/>
    <w:rsid w:val="008D6449"/>
    <w:rsid w:val="008D66CA"/>
    <w:rsid w:val="008D6714"/>
    <w:rsid w:val="008D6F0F"/>
    <w:rsid w:val="008D787B"/>
    <w:rsid w:val="008E0280"/>
    <w:rsid w:val="008E0528"/>
    <w:rsid w:val="008E1249"/>
    <w:rsid w:val="008E1410"/>
    <w:rsid w:val="008E18FF"/>
    <w:rsid w:val="008E1C9D"/>
    <w:rsid w:val="008E1EF0"/>
    <w:rsid w:val="008E2DA1"/>
    <w:rsid w:val="008E30F2"/>
    <w:rsid w:val="008E31EF"/>
    <w:rsid w:val="008E32D3"/>
    <w:rsid w:val="008E3F15"/>
    <w:rsid w:val="008E4257"/>
    <w:rsid w:val="008E4800"/>
    <w:rsid w:val="008E4BA9"/>
    <w:rsid w:val="008E5285"/>
    <w:rsid w:val="008E5750"/>
    <w:rsid w:val="008E5C97"/>
    <w:rsid w:val="008E6A3A"/>
    <w:rsid w:val="008E7566"/>
    <w:rsid w:val="008E764E"/>
    <w:rsid w:val="008E7928"/>
    <w:rsid w:val="008F001A"/>
    <w:rsid w:val="008F094E"/>
    <w:rsid w:val="008F0AD7"/>
    <w:rsid w:val="008F168A"/>
    <w:rsid w:val="008F3547"/>
    <w:rsid w:val="008F38DF"/>
    <w:rsid w:val="008F4408"/>
    <w:rsid w:val="008F448B"/>
    <w:rsid w:val="008F46AD"/>
    <w:rsid w:val="008F4F7A"/>
    <w:rsid w:val="008F55C0"/>
    <w:rsid w:val="008F5887"/>
    <w:rsid w:val="008F5E1F"/>
    <w:rsid w:val="008F620C"/>
    <w:rsid w:val="008F6DFF"/>
    <w:rsid w:val="008F7D81"/>
    <w:rsid w:val="008F7F48"/>
    <w:rsid w:val="00900026"/>
    <w:rsid w:val="00900700"/>
    <w:rsid w:val="00900BD7"/>
    <w:rsid w:val="00900C64"/>
    <w:rsid w:val="0090243A"/>
    <w:rsid w:val="0090319B"/>
    <w:rsid w:val="00903546"/>
    <w:rsid w:val="0090380D"/>
    <w:rsid w:val="00903C61"/>
    <w:rsid w:val="00903C9D"/>
    <w:rsid w:val="009050EC"/>
    <w:rsid w:val="00905AB0"/>
    <w:rsid w:val="00905B13"/>
    <w:rsid w:val="00905D1E"/>
    <w:rsid w:val="009062D0"/>
    <w:rsid w:val="0090634B"/>
    <w:rsid w:val="009067F5"/>
    <w:rsid w:val="009068A1"/>
    <w:rsid w:val="00906A91"/>
    <w:rsid w:val="00906F71"/>
    <w:rsid w:val="009075B3"/>
    <w:rsid w:val="0091072A"/>
    <w:rsid w:val="009107F2"/>
    <w:rsid w:val="0091100E"/>
    <w:rsid w:val="00911B0E"/>
    <w:rsid w:val="00913774"/>
    <w:rsid w:val="00913CD3"/>
    <w:rsid w:val="00913D83"/>
    <w:rsid w:val="00914D0D"/>
    <w:rsid w:val="00915742"/>
    <w:rsid w:val="00915B94"/>
    <w:rsid w:val="00916040"/>
    <w:rsid w:val="009166B6"/>
    <w:rsid w:val="00917602"/>
    <w:rsid w:val="009177A5"/>
    <w:rsid w:val="00917BE3"/>
    <w:rsid w:val="009201CD"/>
    <w:rsid w:val="00920291"/>
    <w:rsid w:val="009207D0"/>
    <w:rsid w:val="009207FE"/>
    <w:rsid w:val="0092325C"/>
    <w:rsid w:val="00925BE7"/>
    <w:rsid w:val="0093059D"/>
    <w:rsid w:val="009308E0"/>
    <w:rsid w:val="00930E50"/>
    <w:rsid w:val="00931042"/>
    <w:rsid w:val="00931735"/>
    <w:rsid w:val="00931EDA"/>
    <w:rsid w:val="00932907"/>
    <w:rsid w:val="00932B9A"/>
    <w:rsid w:val="00932C3E"/>
    <w:rsid w:val="00933D32"/>
    <w:rsid w:val="00933E5F"/>
    <w:rsid w:val="009340FD"/>
    <w:rsid w:val="00934AB9"/>
    <w:rsid w:val="00934E77"/>
    <w:rsid w:val="009351C1"/>
    <w:rsid w:val="00935532"/>
    <w:rsid w:val="0093558B"/>
    <w:rsid w:val="0093580D"/>
    <w:rsid w:val="00935CBF"/>
    <w:rsid w:val="00935DFB"/>
    <w:rsid w:val="009367A4"/>
    <w:rsid w:val="00937856"/>
    <w:rsid w:val="0093785B"/>
    <w:rsid w:val="00940039"/>
    <w:rsid w:val="00940308"/>
    <w:rsid w:val="009406AB"/>
    <w:rsid w:val="0094100C"/>
    <w:rsid w:val="009417D5"/>
    <w:rsid w:val="009417E1"/>
    <w:rsid w:val="00941C39"/>
    <w:rsid w:val="0094216C"/>
    <w:rsid w:val="009421A6"/>
    <w:rsid w:val="00942363"/>
    <w:rsid w:val="00942569"/>
    <w:rsid w:val="00942E2C"/>
    <w:rsid w:val="009431FA"/>
    <w:rsid w:val="00944258"/>
    <w:rsid w:val="0094449E"/>
    <w:rsid w:val="00944C38"/>
    <w:rsid w:val="009453F2"/>
    <w:rsid w:val="00945737"/>
    <w:rsid w:val="009476CB"/>
    <w:rsid w:val="009478B9"/>
    <w:rsid w:val="00947AAB"/>
    <w:rsid w:val="00947E10"/>
    <w:rsid w:val="00947E7D"/>
    <w:rsid w:val="009503DA"/>
    <w:rsid w:val="00951940"/>
    <w:rsid w:val="00951B96"/>
    <w:rsid w:val="009536A8"/>
    <w:rsid w:val="00954669"/>
    <w:rsid w:val="00954A47"/>
    <w:rsid w:val="00954CBA"/>
    <w:rsid w:val="00954DB8"/>
    <w:rsid w:val="00955B2B"/>
    <w:rsid w:val="0095635B"/>
    <w:rsid w:val="0095653E"/>
    <w:rsid w:val="00956D63"/>
    <w:rsid w:val="00956F10"/>
    <w:rsid w:val="00957486"/>
    <w:rsid w:val="009606CF"/>
    <w:rsid w:val="009609BA"/>
    <w:rsid w:val="00961680"/>
    <w:rsid w:val="009616EF"/>
    <w:rsid w:val="009627AD"/>
    <w:rsid w:val="00962A0E"/>
    <w:rsid w:val="009630F1"/>
    <w:rsid w:val="0096382B"/>
    <w:rsid w:val="0096507B"/>
    <w:rsid w:val="0096560D"/>
    <w:rsid w:val="009659D7"/>
    <w:rsid w:val="00966F3C"/>
    <w:rsid w:val="00967FB4"/>
    <w:rsid w:val="00970036"/>
    <w:rsid w:val="00970462"/>
    <w:rsid w:val="00970D06"/>
    <w:rsid w:val="00970FFF"/>
    <w:rsid w:val="00971541"/>
    <w:rsid w:val="00971586"/>
    <w:rsid w:val="00971637"/>
    <w:rsid w:val="009718BA"/>
    <w:rsid w:val="0097279D"/>
    <w:rsid w:val="009734BF"/>
    <w:rsid w:val="009736A2"/>
    <w:rsid w:val="00973DA3"/>
    <w:rsid w:val="009746A0"/>
    <w:rsid w:val="0097493C"/>
    <w:rsid w:val="00974B15"/>
    <w:rsid w:val="00975064"/>
    <w:rsid w:val="009759B9"/>
    <w:rsid w:val="00976A63"/>
    <w:rsid w:val="00976B59"/>
    <w:rsid w:val="00976EA1"/>
    <w:rsid w:val="00976FFB"/>
    <w:rsid w:val="00977533"/>
    <w:rsid w:val="00977FEC"/>
    <w:rsid w:val="00980620"/>
    <w:rsid w:val="009807DA"/>
    <w:rsid w:val="009814D2"/>
    <w:rsid w:val="009819A0"/>
    <w:rsid w:val="00981A2A"/>
    <w:rsid w:val="00981C0E"/>
    <w:rsid w:val="00981F19"/>
    <w:rsid w:val="009829CA"/>
    <w:rsid w:val="00982F62"/>
    <w:rsid w:val="00983238"/>
    <w:rsid w:val="009857DA"/>
    <w:rsid w:val="00985B05"/>
    <w:rsid w:val="00985B09"/>
    <w:rsid w:val="00985F83"/>
    <w:rsid w:val="0098640B"/>
    <w:rsid w:val="009869C5"/>
    <w:rsid w:val="00987533"/>
    <w:rsid w:val="00987687"/>
    <w:rsid w:val="00990790"/>
    <w:rsid w:val="00990CBB"/>
    <w:rsid w:val="00990FE6"/>
    <w:rsid w:val="00991017"/>
    <w:rsid w:val="00992714"/>
    <w:rsid w:val="00992C83"/>
    <w:rsid w:val="009933AE"/>
    <w:rsid w:val="00993758"/>
    <w:rsid w:val="00993CE5"/>
    <w:rsid w:val="00994425"/>
    <w:rsid w:val="00994F1C"/>
    <w:rsid w:val="00995524"/>
    <w:rsid w:val="0099579F"/>
    <w:rsid w:val="00995A9C"/>
    <w:rsid w:val="0099683F"/>
    <w:rsid w:val="00997216"/>
    <w:rsid w:val="009972FA"/>
    <w:rsid w:val="009A0E1C"/>
    <w:rsid w:val="009A1127"/>
    <w:rsid w:val="009A2CD3"/>
    <w:rsid w:val="009A3CAD"/>
    <w:rsid w:val="009A441A"/>
    <w:rsid w:val="009A4489"/>
    <w:rsid w:val="009A4CF4"/>
    <w:rsid w:val="009A4D65"/>
    <w:rsid w:val="009A4E55"/>
    <w:rsid w:val="009A51C5"/>
    <w:rsid w:val="009A5280"/>
    <w:rsid w:val="009A5C2B"/>
    <w:rsid w:val="009A5D86"/>
    <w:rsid w:val="009A63EB"/>
    <w:rsid w:val="009A6C32"/>
    <w:rsid w:val="009A72D7"/>
    <w:rsid w:val="009A7D8E"/>
    <w:rsid w:val="009B17BA"/>
    <w:rsid w:val="009B1D75"/>
    <w:rsid w:val="009B27AA"/>
    <w:rsid w:val="009B2F04"/>
    <w:rsid w:val="009B3113"/>
    <w:rsid w:val="009B38E6"/>
    <w:rsid w:val="009B3BC0"/>
    <w:rsid w:val="009B4375"/>
    <w:rsid w:val="009B44A5"/>
    <w:rsid w:val="009B511A"/>
    <w:rsid w:val="009B5D3E"/>
    <w:rsid w:val="009B653D"/>
    <w:rsid w:val="009B6C52"/>
    <w:rsid w:val="009B72D1"/>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6665"/>
    <w:rsid w:val="009C773E"/>
    <w:rsid w:val="009C7F8C"/>
    <w:rsid w:val="009D085B"/>
    <w:rsid w:val="009D0D10"/>
    <w:rsid w:val="009D0DFB"/>
    <w:rsid w:val="009D1E36"/>
    <w:rsid w:val="009D2355"/>
    <w:rsid w:val="009D2D87"/>
    <w:rsid w:val="009D33AD"/>
    <w:rsid w:val="009D3AB0"/>
    <w:rsid w:val="009D5DF3"/>
    <w:rsid w:val="009D5F31"/>
    <w:rsid w:val="009D6331"/>
    <w:rsid w:val="009D66A8"/>
    <w:rsid w:val="009D6ED5"/>
    <w:rsid w:val="009E035E"/>
    <w:rsid w:val="009E04A4"/>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6141"/>
    <w:rsid w:val="009E6CF9"/>
    <w:rsid w:val="009E73BC"/>
    <w:rsid w:val="009E7586"/>
    <w:rsid w:val="009E7EC3"/>
    <w:rsid w:val="009F00E2"/>
    <w:rsid w:val="009F00E5"/>
    <w:rsid w:val="009F014E"/>
    <w:rsid w:val="009F06CC"/>
    <w:rsid w:val="009F1604"/>
    <w:rsid w:val="009F1F1D"/>
    <w:rsid w:val="009F21B9"/>
    <w:rsid w:val="009F2850"/>
    <w:rsid w:val="009F2E3A"/>
    <w:rsid w:val="009F2E92"/>
    <w:rsid w:val="009F3A61"/>
    <w:rsid w:val="009F3DE4"/>
    <w:rsid w:val="009F4403"/>
    <w:rsid w:val="009F518E"/>
    <w:rsid w:val="009F51C5"/>
    <w:rsid w:val="009F5821"/>
    <w:rsid w:val="009F5B19"/>
    <w:rsid w:val="009F5B69"/>
    <w:rsid w:val="009F67ED"/>
    <w:rsid w:val="009F680E"/>
    <w:rsid w:val="009F6C81"/>
    <w:rsid w:val="009F6CED"/>
    <w:rsid w:val="009F7379"/>
    <w:rsid w:val="009F7508"/>
    <w:rsid w:val="009F776C"/>
    <w:rsid w:val="009F7863"/>
    <w:rsid w:val="00A00342"/>
    <w:rsid w:val="00A0098F"/>
    <w:rsid w:val="00A0136D"/>
    <w:rsid w:val="00A01577"/>
    <w:rsid w:val="00A01CD2"/>
    <w:rsid w:val="00A02A2D"/>
    <w:rsid w:val="00A03FEA"/>
    <w:rsid w:val="00A04DEF"/>
    <w:rsid w:val="00A04E41"/>
    <w:rsid w:val="00A04E84"/>
    <w:rsid w:val="00A04FF2"/>
    <w:rsid w:val="00A05271"/>
    <w:rsid w:val="00A054FC"/>
    <w:rsid w:val="00A055F4"/>
    <w:rsid w:val="00A057DB"/>
    <w:rsid w:val="00A05834"/>
    <w:rsid w:val="00A05B8B"/>
    <w:rsid w:val="00A0638C"/>
    <w:rsid w:val="00A06A24"/>
    <w:rsid w:val="00A07AAC"/>
    <w:rsid w:val="00A10AC6"/>
    <w:rsid w:val="00A10B75"/>
    <w:rsid w:val="00A1184A"/>
    <w:rsid w:val="00A11A5F"/>
    <w:rsid w:val="00A1275E"/>
    <w:rsid w:val="00A12BBB"/>
    <w:rsid w:val="00A15B17"/>
    <w:rsid w:val="00A15FF7"/>
    <w:rsid w:val="00A165E5"/>
    <w:rsid w:val="00A17DDB"/>
    <w:rsid w:val="00A21723"/>
    <w:rsid w:val="00A2187A"/>
    <w:rsid w:val="00A233EF"/>
    <w:rsid w:val="00A239BF"/>
    <w:rsid w:val="00A23CF4"/>
    <w:rsid w:val="00A23DA4"/>
    <w:rsid w:val="00A2400E"/>
    <w:rsid w:val="00A24ECD"/>
    <w:rsid w:val="00A250A5"/>
    <w:rsid w:val="00A25366"/>
    <w:rsid w:val="00A262CA"/>
    <w:rsid w:val="00A26335"/>
    <w:rsid w:val="00A26C0B"/>
    <w:rsid w:val="00A2702F"/>
    <w:rsid w:val="00A2792D"/>
    <w:rsid w:val="00A2796D"/>
    <w:rsid w:val="00A27CED"/>
    <w:rsid w:val="00A27D48"/>
    <w:rsid w:val="00A31224"/>
    <w:rsid w:val="00A31881"/>
    <w:rsid w:val="00A3191B"/>
    <w:rsid w:val="00A31D5B"/>
    <w:rsid w:val="00A32444"/>
    <w:rsid w:val="00A32B8E"/>
    <w:rsid w:val="00A34558"/>
    <w:rsid w:val="00A3480E"/>
    <w:rsid w:val="00A34875"/>
    <w:rsid w:val="00A35CA9"/>
    <w:rsid w:val="00A36AA1"/>
    <w:rsid w:val="00A3705A"/>
    <w:rsid w:val="00A3774B"/>
    <w:rsid w:val="00A377B2"/>
    <w:rsid w:val="00A40133"/>
    <w:rsid w:val="00A40DF5"/>
    <w:rsid w:val="00A413A9"/>
    <w:rsid w:val="00A41817"/>
    <w:rsid w:val="00A419E4"/>
    <w:rsid w:val="00A41AF4"/>
    <w:rsid w:val="00A431AD"/>
    <w:rsid w:val="00A43584"/>
    <w:rsid w:val="00A4421E"/>
    <w:rsid w:val="00A4450E"/>
    <w:rsid w:val="00A44947"/>
    <w:rsid w:val="00A44A21"/>
    <w:rsid w:val="00A45173"/>
    <w:rsid w:val="00A455FE"/>
    <w:rsid w:val="00A46338"/>
    <w:rsid w:val="00A46975"/>
    <w:rsid w:val="00A47479"/>
    <w:rsid w:val="00A47F61"/>
    <w:rsid w:val="00A5011A"/>
    <w:rsid w:val="00A50169"/>
    <w:rsid w:val="00A51D45"/>
    <w:rsid w:val="00A52589"/>
    <w:rsid w:val="00A52738"/>
    <w:rsid w:val="00A527A5"/>
    <w:rsid w:val="00A52DB4"/>
    <w:rsid w:val="00A53272"/>
    <w:rsid w:val="00A5341B"/>
    <w:rsid w:val="00A5381A"/>
    <w:rsid w:val="00A538E9"/>
    <w:rsid w:val="00A5391C"/>
    <w:rsid w:val="00A55100"/>
    <w:rsid w:val="00A5529E"/>
    <w:rsid w:val="00A555DF"/>
    <w:rsid w:val="00A55E49"/>
    <w:rsid w:val="00A55F44"/>
    <w:rsid w:val="00A5656E"/>
    <w:rsid w:val="00A5669A"/>
    <w:rsid w:val="00A56E72"/>
    <w:rsid w:val="00A5766D"/>
    <w:rsid w:val="00A577A4"/>
    <w:rsid w:val="00A578C1"/>
    <w:rsid w:val="00A57FB8"/>
    <w:rsid w:val="00A60369"/>
    <w:rsid w:val="00A60B91"/>
    <w:rsid w:val="00A60CE6"/>
    <w:rsid w:val="00A61682"/>
    <w:rsid w:val="00A6197F"/>
    <w:rsid w:val="00A61D99"/>
    <w:rsid w:val="00A62663"/>
    <w:rsid w:val="00A62874"/>
    <w:rsid w:val="00A62A2E"/>
    <w:rsid w:val="00A62DE6"/>
    <w:rsid w:val="00A63C17"/>
    <w:rsid w:val="00A657A9"/>
    <w:rsid w:val="00A65D54"/>
    <w:rsid w:val="00A6629B"/>
    <w:rsid w:val="00A669DC"/>
    <w:rsid w:val="00A67B8F"/>
    <w:rsid w:val="00A67CB8"/>
    <w:rsid w:val="00A702F7"/>
    <w:rsid w:val="00A705E7"/>
    <w:rsid w:val="00A709B7"/>
    <w:rsid w:val="00A70C3B"/>
    <w:rsid w:val="00A70DE6"/>
    <w:rsid w:val="00A716BC"/>
    <w:rsid w:val="00A717DA"/>
    <w:rsid w:val="00A72B0F"/>
    <w:rsid w:val="00A743D3"/>
    <w:rsid w:val="00A74464"/>
    <w:rsid w:val="00A748E8"/>
    <w:rsid w:val="00A74DFE"/>
    <w:rsid w:val="00A75231"/>
    <w:rsid w:val="00A75701"/>
    <w:rsid w:val="00A76810"/>
    <w:rsid w:val="00A76CB7"/>
    <w:rsid w:val="00A77159"/>
    <w:rsid w:val="00A80B5A"/>
    <w:rsid w:val="00A80EFB"/>
    <w:rsid w:val="00A815B8"/>
    <w:rsid w:val="00A8176F"/>
    <w:rsid w:val="00A817F2"/>
    <w:rsid w:val="00A81B69"/>
    <w:rsid w:val="00A824CF"/>
    <w:rsid w:val="00A8399C"/>
    <w:rsid w:val="00A85444"/>
    <w:rsid w:val="00A856E4"/>
    <w:rsid w:val="00A86161"/>
    <w:rsid w:val="00A8677A"/>
    <w:rsid w:val="00A86B3C"/>
    <w:rsid w:val="00A86E9F"/>
    <w:rsid w:val="00A90C1D"/>
    <w:rsid w:val="00A91D0A"/>
    <w:rsid w:val="00A927D8"/>
    <w:rsid w:val="00A92A40"/>
    <w:rsid w:val="00A92BFC"/>
    <w:rsid w:val="00A94299"/>
    <w:rsid w:val="00A9435B"/>
    <w:rsid w:val="00A94F53"/>
    <w:rsid w:val="00A966AD"/>
    <w:rsid w:val="00A96D3D"/>
    <w:rsid w:val="00A96E57"/>
    <w:rsid w:val="00A97147"/>
    <w:rsid w:val="00A97C3B"/>
    <w:rsid w:val="00AA067B"/>
    <w:rsid w:val="00AA1634"/>
    <w:rsid w:val="00AA26A9"/>
    <w:rsid w:val="00AA336A"/>
    <w:rsid w:val="00AA3691"/>
    <w:rsid w:val="00AA3FC0"/>
    <w:rsid w:val="00AA463D"/>
    <w:rsid w:val="00AA5170"/>
    <w:rsid w:val="00AA6742"/>
    <w:rsid w:val="00AA6A79"/>
    <w:rsid w:val="00AA6F7D"/>
    <w:rsid w:val="00AA73C1"/>
    <w:rsid w:val="00AA7531"/>
    <w:rsid w:val="00AA784B"/>
    <w:rsid w:val="00AA7E70"/>
    <w:rsid w:val="00AB0056"/>
    <w:rsid w:val="00AB0096"/>
    <w:rsid w:val="00AB00A6"/>
    <w:rsid w:val="00AB03E1"/>
    <w:rsid w:val="00AB065A"/>
    <w:rsid w:val="00AB09E2"/>
    <w:rsid w:val="00AB118E"/>
    <w:rsid w:val="00AB1B46"/>
    <w:rsid w:val="00AB22F7"/>
    <w:rsid w:val="00AB2564"/>
    <w:rsid w:val="00AB2810"/>
    <w:rsid w:val="00AB2BE1"/>
    <w:rsid w:val="00AB3066"/>
    <w:rsid w:val="00AB333B"/>
    <w:rsid w:val="00AB441C"/>
    <w:rsid w:val="00AB5B04"/>
    <w:rsid w:val="00AB5EC7"/>
    <w:rsid w:val="00AB60C0"/>
    <w:rsid w:val="00AB61B2"/>
    <w:rsid w:val="00AB624E"/>
    <w:rsid w:val="00AB6A26"/>
    <w:rsid w:val="00AB6F72"/>
    <w:rsid w:val="00AB74E4"/>
    <w:rsid w:val="00AB7FCC"/>
    <w:rsid w:val="00AC0046"/>
    <w:rsid w:val="00AC0368"/>
    <w:rsid w:val="00AC06EE"/>
    <w:rsid w:val="00AC26E0"/>
    <w:rsid w:val="00AC26FD"/>
    <w:rsid w:val="00AC325C"/>
    <w:rsid w:val="00AC353C"/>
    <w:rsid w:val="00AC3696"/>
    <w:rsid w:val="00AC4613"/>
    <w:rsid w:val="00AC5BE1"/>
    <w:rsid w:val="00AC67FB"/>
    <w:rsid w:val="00AC69BC"/>
    <w:rsid w:val="00AC6D73"/>
    <w:rsid w:val="00AC6DD1"/>
    <w:rsid w:val="00AC6F7E"/>
    <w:rsid w:val="00AC7ADA"/>
    <w:rsid w:val="00AC7BF2"/>
    <w:rsid w:val="00AC7C57"/>
    <w:rsid w:val="00AD02CD"/>
    <w:rsid w:val="00AD0992"/>
    <w:rsid w:val="00AD0F55"/>
    <w:rsid w:val="00AD1933"/>
    <w:rsid w:val="00AD1AC8"/>
    <w:rsid w:val="00AD2034"/>
    <w:rsid w:val="00AD2265"/>
    <w:rsid w:val="00AD3563"/>
    <w:rsid w:val="00AD366E"/>
    <w:rsid w:val="00AD3D12"/>
    <w:rsid w:val="00AD3E0A"/>
    <w:rsid w:val="00AD4075"/>
    <w:rsid w:val="00AD456D"/>
    <w:rsid w:val="00AD46DB"/>
    <w:rsid w:val="00AD4A48"/>
    <w:rsid w:val="00AD4C43"/>
    <w:rsid w:val="00AD4E16"/>
    <w:rsid w:val="00AD5C1A"/>
    <w:rsid w:val="00AD6B6D"/>
    <w:rsid w:val="00AD7424"/>
    <w:rsid w:val="00AD772A"/>
    <w:rsid w:val="00AE04F5"/>
    <w:rsid w:val="00AE0793"/>
    <w:rsid w:val="00AE0AC6"/>
    <w:rsid w:val="00AE1291"/>
    <w:rsid w:val="00AE16F8"/>
    <w:rsid w:val="00AE1E6B"/>
    <w:rsid w:val="00AE24D7"/>
    <w:rsid w:val="00AE298E"/>
    <w:rsid w:val="00AE2EF9"/>
    <w:rsid w:val="00AE3020"/>
    <w:rsid w:val="00AE3556"/>
    <w:rsid w:val="00AE3662"/>
    <w:rsid w:val="00AE38C0"/>
    <w:rsid w:val="00AE41F9"/>
    <w:rsid w:val="00AE550C"/>
    <w:rsid w:val="00AE5573"/>
    <w:rsid w:val="00AE5CB5"/>
    <w:rsid w:val="00AE6FEF"/>
    <w:rsid w:val="00AE7047"/>
    <w:rsid w:val="00AE75BC"/>
    <w:rsid w:val="00AE7C53"/>
    <w:rsid w:val="00AF10BC"/>
    <w:rsid w:val="00AF1BA7"/>
    <w:rsid w:val="00AF1CD8"/>
    <w:rsid w:val="00AF1D25"/>
    <w:rsid w:val="00AF1D8D"/>
    <w:rsid w:val="00AF29D9"/>
    <w:rsid w:val="00AF2C62"/>
    <w:rsid w:val="00AF316E"/>
    <w:rsid w:val="00AF3AB6"/>
    <w:rsid w:val="00AF4113"/>
    <w:rsid w:val="00AF43F4"/>
    <w:rsid w:val="00AF544C"/>
    <w:rsid w:val="00AF6100"/>
    <w:rsid w:val="00AF61C8"/>
    <w:rsid w:val="00AF621F"/>
    <w:rsid w:val="00AF6350"/>
    <w:rsid w:val="00AF6A0F"/>
    <w:rsid w:val="00AF6AC0"/>
    <w:rsid w:val="00AF6E29"/>
    <w:rsid w:val="00B0039E"/>
    <w:rsid w:val="00B0059F"/>
    <w:rsid w:val="00B0099E"/>
    <w:rsid w:val="00B009F4"/>
    <w:rsid w:val="00B00AA9"/>
    <w:rsid w:val="00B0142C"/>
    <w:rsid w:val="00B014A7"/>
    <w:rsid w:val="00B01566"/>
    <w:rsid w:val="00B01639"/>
    <w:rsid w:val="00B01705"/>
    <w:rsid w:val="00B02351"/>
    <w:rsid w:val="00B027E2"/>
    <w:rsid w:val="00B030EE"/>
    <w:rsid w:val="00B03386"/>
    <w:rsid w:val="00B0346F"/>
    <w:rsid w:val="00B03C26"/>
    <w:rsid w:val="00B0427D"/>
    <w:rsid w:val="00B0476B"/>
    <w:rsid w:val="00B04DE8"/>
    <w:rsid w:val="00B05190"/>
    <w:rsid w:val="00B0538F"/>
    <w:rsid w:val="00B055B2"/>
    <w:rsid w:val="00B05D2E"/>
    <w:rsid w:val="00B06715"/>
    <w:rsid w:val="00B0692C"/>
    <w:rsid w:val="00B06E3C"/>
    <w:rsid w:val="00B07156"/>
    <w:rsid w:val="00B07D7C"/>
    <w:rsid w:val="00B102A8"/>
    <w:rsid w:val="00B1065C"/>
    <w:rsid w:val="00B12529"/>
    <w:rsid w:val="00B12E66"/>
    <w:rsid w:val="00B1364B"/>
    <w:rsid w:val="00B14023"/>
    <w:rsid w:val="00B1458D"/>
    <w:rsid w:val="00B154B3"/>
    <w:rsid w:val="00B15A0A"/>
    <w:rsid w:val="00B17794"/>
    <w:rsid w:val="00B2003B"/>
    <w:rsid w:val="00B200C5"/>
    <w:rsid w:val="00B2018D"/>
    <w:rsid w:val="00B20794"/>
    <w:rsid w:val="00B20887"/>
    <w:rsid w:val="00B208CA"/>
    <w:rsid w:val="00B21561"/>
    <w:rsid w:val="00B21676"/>
    <w:rsid w:val="00B21F55"/>
    <w:rsid w:val="00B22266"/>
    <w:rsid w:val="00B2256B"/>
    <w:rsid w:val="00B226DD"/>
    <w:rsid w:val="00B228D3"/>
    <w:rsid w:val="00B2308A"/>
    <w:rsid w:val="00B2333B"/>
    <w:rsid w:val="00B23DF0"/>
    <w:rsid w:val="00B241D5"/>
    <w:rsid w:val="00B24DC9"/>
    <w:rsid w:val="00B24FD1"/>
    <w:rsid w:val="00B2518F"/>
    <w:rsid w:val="00B251B4"/>
    <w:rsid w:val="00B25323"/>
    <w:rsid w:val="00B25670"/>
    <w:rsid w:val="00B257E6"/>
    <w:rsid w:val="00B25863"/>
    <w:rsid w:val="00B2631A"/>
    <w:rsid w:val="00B27654"/>
    <w:rsid w:val="00B301B6"/>
    <w:rsid w:val="00B305D2"/>
    <w:rsid w:val="00B3088B"/>
    <w:rsid w:val="00B31341"/>
    <w:rsid w:val="00B3183C"/>
    <w:rsid w:val="00B31BD8"/>
    <w:rsid w:val="00B32C0C"/>
    <w:rsid w:val="00B33099"/>
    <w:rsid w:val="00B340C5"/>
    <w:rsid w:val="00B34171"/>
    <w:rsid w:val="00B34E3A"/>
    <w:rsid w:val="00B3547C"/>
    <w:rsid w:val="00B36879"/>
    <w:rsid w:val="00B369A6"/>
    <w:rsid w:val="00B36F14"/>
    <w:rsid w:val="00B37961"/>
    <w:rsid w:val="00B37AD8"/>
    <w:rsid w:val="00B37FCF"/>
    <w:rsid w:val="00B40EEE"/>
    <w:rsid w:val="00B4173D"/>
    <w:rsid w:val="00B417FB"/>
    <w:rsid w:val="00B41F69"/>
    <w:rsid w:val="00B42DC3"/>
    <w:rsid w:val="00B4315B"/>
    <w:rsid w:val="00B43660"/>
    <w:rsid w:val="00B43C27"/>
    <w:rsid w:val="00B442FE"/>
    <w:rsid w:val="00B443B0"/>
    <w:rsid w:val="00B445A4"/>
    <w:rsid w:val="00B4524F"/>
    <w:rsid w:val="00B4534F"/>
    <w:rsid w:val="00B4549A"/>
    <w:rsid w:val="00B454A5"/>
    <w:rsid w:val="00B45681"/>
    <w:rsid w:val="00B46A94"/>
    <w:rsid w:val="00B472E2"/>
    <w:rsid w:val="00B47428"/>
    <w:rsid w:val="00B4790F"/>
    <w:rsid w:val="00B47DBB"/>
    <w:rsid w:val="00B47F97"/>
    <w:rsid w:val="00B47FA4"/>
    <w:rsid w:val="00B5016D"/>
    <w:rsid w:val="00B5031D"/>
    <w:rsid w:val="00B50A0F"/>
    <w:rsid w:val="00B5178A"/>
    <w:rsid w:val="00B51F83"/>
    <w:rsid w:val="00B52BC3"/>
    <w:rsid w:val="00B5318D"/>
    <w:rsid w:val="00B5365E"/>
    <w:rsid w:val="00B54244"/>
    <w:rsid w:val="00B54415"/>
    <w:rsid w:val="00B54DC4"/>
    <w:rsid w:val="00B5563B"/>
    <w:rsid w:val="00B562C5"/>
    <w:rsid w:val="00B56393"/>
    <w:rsid w:val="00B567DE"/>
    <w:rsid w:val="00B57165"/>
    <w:rsid w:val="00B57829"/>
    <w:rsid w:val="00B605CA"/>
    <w:rsid w:val="00B609E9"/>
    <w:rsid w:val="00B60B27"/>
    <w:rsid w:val="00B60C18"/>
    <w:rsid w:val="00B60E35"/>
    <w:rsid w:val="00B621C4"/>
    <w:rsid w:val="00B62261"/>
    <w:rsid w:val="00B6356D"/>
    <w:rsid w:val="00B65045"/>
    <w:rsid w:val="00B65235"/>
    <w:rsid w:val="00B661BD"/>
    <w:rsid w:val="00B666C1"/>
    <w:rsid w:val="00B66936"/>
    <w:rsid w:val="00B66A47"/>
    <w:rsid w:val="00B670DF"/>
    <w:rsid w:val="00B70206"/>
    <w:rsid w:val="00B70F6D"/>
    <w:rsid w:val="00B71137"/>
    <w:rsid w:val="00B72203"/>
    <w:rsid w:val="00B72628"/>
    <w:rsid w:val="00B73838"/>
    <w:rsid w:val="00B73BF7"/>
    <w:rsid w:val="00B74894"/>
    <w:rsid w:val="00B74CB7"/>
    <w:rsid w:val="00B74FCF"/>
    <w:rsid w:val="00B75378"/>
    <w:rsid w:val="00B753D6"/>
    <w:rsid w:val="00B756D4"/>
    <w:rsid w:val="00B75D94"/>
    <w:rsid w:val="00B77155"/>
    <w:rsid w:val="00B80476"/>
    <w:rsid w:val="00B80503"/>
    <w:rsid w:val="00B807F1"/>
    <w:rsid w:val="00B812A4"/>
    <w:rsid w:val="00B81B51"/>
    <w:rsid w:val="00B822CC"/>
    <w:rsid w:val="00B828E7"/>
    <w:rsid w:val="00B82A78"/>
    <w:rsid w:val="00B82E22"/>
    <w:rsid w:val="00B83CEF"/>
    <w:rsid w:val="00B8476C"/>
    <w:rsid w:val="00B850A1"/>
    <w:rsid w:val="00B85B76"/>
    <w:rsid w:val="00B85F9F"/>
    <w:rsid w:val="00B86082"/>
    <w:rsid w:val="00B8646D"/>
    <w:rsid w:val="00B875B4"/>
    <w:rsid w:val="00B87656"/>
    <w:rsid w:val="00B87A0F"/>
    <w:rsid w:val="00B87E55"/>
    <w:rsid w:val="00B90B97"/>
    <w:rsid w:val="00B90DB7"/>
    <w:rsid w:val="00B92867"/>
    <w:rsid w:val="00B92F53"/>
    <w:rsid w:val="00B930D5"/>
    <w:rsid w:val="00B93790"/>
    <w:rsid w:val="00B937A4"/>
    <w:rsid w:val="00B96192"/>
    <w:rsid w:val="00B974B4"/>
    <w:rsid w:val="00B97964"/>
    <w:rsid w:val="00B9798E"/>
    <w:rsid w:val="00BA161D"/>
    <w:rsid w:val="00BA19C2"/>
    <w:rsid w:val="00BA21A4"/>
    <w:rsid w:val="00BA3A5E"/>
    <w:rsid w:val="00BA401F"/>
    <w:rsid w:val="00BA4358"/>
    <w:rsid w:val="00BA4A85"/>
    <w:rsid w:val="00BA5921"/>
    <w:rsid w:val="00BA5D38"/>
    <w:rsid w:val="00BA5D73"/>
    <w:rsid w:val="00BA66DF"/>
    <w:rsid w:val="00BA6FEB"/>
    <w:rsid w:val="00BA794F"/>
    <w:rsid w:val="00BA7A16"/>
    <w:rsid w:val="00BB12D5"/>
    <w:rsid w:val="00BB1D92"/>
    <w:rsid w:val="00BB25A0"/>
    <w:rsid w:val="00BB2DEC"/>
    <w:rsid w:val="00BB40DF"/>
    <w:rsid w:val="00BB4A75"/>
    <w:rsid w:val="00BB51AB"/>
    <w:rsid w:val="00BB5943"/>
    <w:rsid w:val="00BB65AB"/>
    <w:rsid w:val="00BB66AA"/>
    <w:rsid w:val="00BB75A5"/>
    <w:rsid w:val="00BB77E4"/>
    <w:rsid w:val="00BB7D65"/>
    <w:rsid w:val="00BC0F92"/>
    <w:rsid w:val="00BC172E"/>
    <w:rsid w:val="00BC19A5"/>
    <w:rsid w:val="00BC2812"/>
    <w:rsid w:val="00BC339F"/>
    <w:rsid w:val="00BC3959"/>
    <w:rsid w:val="00BC3C65"/>
    <w:rsid w:val="00BC4413"/>
    <w:rsid w:val="00BC4833"/>
    <w:rsid w:val="00BC52F2"/>
    <w:rsid w:val="00BC53BA"/>
    <w:rsid w:val="00BC5753"/>
    <w:rsid w:val="00BC5F6B"/>
    <w:rsid w:val="00BC6251"/>
    <w:rsid w:val="00BC6436"/>
    <w:rsid w:val="00BC6745"/>
    <w:rsid w:val="00BC697D"/>
    <w:rsid w:val="00BC6BE7"/>
    <w:rsid w:val="00BC6C0C"/>
    <w:rsid w:val="00BC6D46"/>
    <w:rsid w:val="00BC7EB0"/>
    <w:rsid w:val="00BD1060"/>
    <w:rsid w:val="00BD2980"/>
    <w:rsid w:val="00BD2BF3"/>
    <w:rsid w:val="00BD37DA"/>
    <w:rsid w:val="00BD49DA"/>
    <w:rsid w:val="00BD4A64"/>
    <w:rsid w:val="00BD5822"/>
    <w:rsid w:val="00BD5824"/>
    <w:rsid w:val="00BD63AF"/>
    <w:rsid w:val="00BD6707"/>
    <w:rsid w:val="00BD7E70"/>
    <w:rsid w:val="00BE02F4"/>
    <w:rsid w:val="00BE0FA8"/>
    <w:rsid w:val="00BE152C"/>
    <w:rsid w:val="00BE1A71"/>
    <w:rsid w:val="00BE2B99"/>
    <w:rsid w:val="00BE32A7"/>
    <w:rsid w:val="00BE3374"/>
    <w:rsid w:val="00BE3543"/>
    <w:rsid w:val="00BE3726"/>
    <w:rsid w:val="00BE392B"/>
    <w:rsid w:val="00BE3AC4"/>
    <w:rsid w:val="00BE3D98"/>
    <w:rsid w:val="00BE4458"/>
    <w:rsid w:val="00BE4BFB"/>
    <w:rsid w:val="00BE4D03"/>
    <w:rsid w:val="00BE5674"/>
    <w:rsid w:val="00BE6122"/>
    <w:rsid w:val="00BF0584"/>
    <w:rsid w:val="00BF0B69"/>
    <w:rsid w:val="00BF111A"/>
    <w:rsid w:val="00BF2DF1"/>
    <w:rsid w:val="00BF2FD5"/>
    <w:rsid w:val="00BF3111"/>
    <w:rsid w:val="00BF313E"/>
    <w:rsid w:val="00BF4694"/>
    <w:rsid w:val="00BF4D2F"/>
    <w:rsid w:val="00BF5216"/>
    <w:rsid w:val="00BF5ABB"/>
    <w:rsid w:val="00BF5BAD"/>
    <w:rsid w:val="00BF6415"/>
    <w:rsid w:val="00BF647C"/>
    <w:rsid w:val="00BF66C9"/>
    <w:rsid w:val="00BF67FA"/>
    <w:rsid w:val="00BF6A7B"/>
    <w:rsid w:val="00BF6CB3"/>
    <w:rsid w:val="00BF759A"/>
    <w:rsid w:val="00BF76F3"/>
    <w:rsid w:val="00BF7DA5"/>
    <w:rsid w:val="00C00E05"/>
    <w:rsid w:val="00C017DC"/>
    <w:rsid w:val="00C0214C"/>
    <w:rsid w:val="00C0273E"/>
    <w:rsid w:val="00C03FBB"/>
    <w:rsid w:val="00C04A59"/>
    <w:rsid w:val="00C04D2B"/>
    <w:rsid w:val="00C056AC"/>
    <w:rsid w:val="00C058D5"/>
    <w:rsid w:val="00C05F53"/>
    <w:rsid w:val="00C0725F"/>
    <w:rsid w:val="00C07D07"/>
    <w:rsid w:val="00C11540"/>
    <w:rsid w:val="00C115F9"/>
    <w:rsid w:val="00C11948"/>
    <w:rsid w:val="00C13A65"/>
    <w:rsid w:val="00C13BCD"/>
    <w:rsid w:val="00C13C3F"/>
    <w:rsid w:val="00C13E19"/>
    <w:rsid w:val="00C141DF"/>
    <w:rsid w:val="00C14A76"/>
    <w:rsid w:val="00C15194"/>
    <w:rsid w:val="00C15660"/>
    <w:rsid w:val="00C15A48"/>
    <w:rsid w:val="00C1613A"/>
    <w:rsid w:val="00C16228"/>
    <w:rsid w:val="00C1639A"/>
    <w:rsid w:val="00C1649F"/>
    <w:rsid w:val="00C16BAB"/>
    <w:rsid w:val="00C16D40"/>
    <w:rsid w:val="00C17F96"/>
    <w:rsid w:val="00C20219"/>
    <w:rsid w:val="00C203BD"/>
    <w:rsid w:val="00C20930"/>
    <w:rsid w:val="00C217CC"/>
    <w:rsid w:val="00C21851"/>
    <w:rsid w:val="00C21E1E"/>
    <w:rsid w:val="00C22512"/>
    <w:rsid w:val="00C22C7B"/>
    <w:rsid w:val="00C237B2"/>
    <w:rsid w:val="00C239D6"/>
    <w:rsid w:val="00C24819"/>
    <w:rsid w:val="00C24A78"/>
    <w:rsid w:val="00C24EE0"/>
    <w:rsid w:val="00C24F26"/>
    <w:rsid w:val="00C252B6"/>
    <w:rsid w:val="00C25317"/>
    <w:rsid w:val="00C253E0"/>
    <w:rsid w:val="00C25487"/>
    <w:rsid w:val="00C2556D"/>
    <w:rsid w:val="00C25590"/>
    <w:rsid w:val="00C25606"/>
    <w:rsid w:val="00C25E2F"/>
    <w:rsid w:val="00C26DC1"/>
    <w:rsid w:val="00C2721F"/>
    <w:rsid w:val="00C2747E"/>
    <w:rsid w:val="00C3056E"/>
    <w:rsid w:val="00C30B13"/>
    <w:rsid w:val="00C31A11"/>
    <w:rsid w:val="00C31B71"/>
    <w:rsid w:val="00C31D07"/>
    <w:rsid w:val="00C32107"/>
    <w:rsid w:val="00C3228B"/>
    <w:rsid w:val="00C32AFE"/>
    <w:rsid w:val="00C32FE6"/>
    <w:rsid w:val="00C330B8"/>
    <w:rsid w:val="00C3321C"/>
    <w:rsid w:val="00C337FF"/>
    <w:rsid w:val="00C338A1"/>
    <w:rsid w:val="00C33993"/>
    <w:rsid w:val="00C33A49"/>
    <w:rsid w:val="00C33BBF"/>
    <w:rsid w:val="00C341F0"/>
    <w:rsid w:val="00C3466F"/>
    <w:rsid w:val="00C34F73"/>
    <w:rsid w:val="00C35F2F"/>
    <w:rsid w:val="00C3662C"/>
    <w:rsid w:val="00C36FBB"/>
    <w:rsid w:val="00C37A1B"/>
    <w:rsid w:val="00C37B3F"/>
    <w:rsid w:val="00C40262"/>
    <w:rsid w:val="00C4080D"/>
    <w:rsid w:val="00C41106"/>
    <w:rsid w:val="00C414EA"/>
    <w:rsid w:val="00C42C3D"/>
    <w:rsid w:val="00C431BE"/>
    <w:rsid w:val="00C43714"/>
    <w:rsid w:val="00C44CB6"/>
    <w:rsid w:val="00C45DD7"/>
    <w:rsid w:val="00C46338"/>
    <w:rsid w:val="00C46751"/>
    <w:rsid w:val="00C46B95"/>
    <w:rsid w:val="00C46DEF"/>
    <w:rsid w:val="00C46E3E"/>
    <w:rsid w:val="00C46E81"/>
    <w:rsid w:val="00C4729A"/>
    <w:rsid w:val="00C4729C"/>
    <w:rsid w:val="00C500C9"/>
    <w:rsid w:val="00C5015F"/>
    <w:rsid w:val="00C50768"/>
    <w:rsid w:val="00C50ADB"/>
    <w:rsid w:val="00C5182B"/>
    <w:rsid w:val="00C521FF"/>
    <w:rsid w:val="00C52D1C"/>
    <w:rsid w:val="00C54579"/>
    <w:rsid w:val="00C546A8"/>
    <w:rsid w:val="00C54915"/>
    <w:rsid w:val="00C54E42"/>
    <w:rsid w:val="00C54EAA"/>
    <w:rsid w:val="00C5548C"/>
    <w:rsid w:val="00C5660D"/>
    <w:rsid w:val="00C56F4F"/>
    <w:rsid w:val="00C5702B"/>
    <w:rsid w:val="00C573B1"/>
    <w:rsid w:val="00C57CB5"/>
    <w:rsid w:val="00C57CF6"/>
    <w:rsid w:val="00C57F90"/>
    <w:rsid w:val="00C6078A"/>
    <w:rsid w:val="00C60A4E"/>
    <w:rsid w:val="00C6136F"/>
    <w:rsid w:val="00C617CE"/>
    <w:rsid w:val="00C61B0D"/>
    <w:rsid w:val="00C62370"/>
    <w:rsid w:val="00C63BAF"/>
    <w:rsid w:val="00C64F32"/>
    <w:rsid w:val="00C65374"/>
    <w:rsid w:val="00C653F9"/>
    <w:rsid w:val="00C65420"/>
    <w:rsid w:val="00C6547F"/>
    <w:rsid w:val="00C65A84"/>
    <w:rsid w:val="00C66379"/>
    <w:rsid w:val="00C66702"/>
    <w:rsid w:val="00C66A7C"/>
    <w:rsid w:val="00C66BDE"/>
    <w:rsid w:val="00C67842"/>
    <w:rsid w:val="00C67861"/>
    <w:rsid w:val="00C70130"/>
    <w:rsid w:val="00C70768"/>
    <w:rsid w:val="00C7083A"/>
    <w:rsid w:val="00C71C92"/>
    <w:rsid w:val="00C71D97"/>
    <w:rsid w:val="00C72942"/>
    <w:rsid w:val="00C73140"/>
    <w:rsid w:val="00C735D2"/>
    <w:rsid w:val="00C73696"/>
    <w:rsid w:val="00C73A6B"/>
    <w:rsid w:val="00C740B8"/>
    <w:rsid w:val="00C7430C"/>
    <w:rsid w:val="00C74837"/>
    <w:rsid w:val="00C75A00"/>
    <w:rsid w:val="00C75D28"/>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96"/>
    <w:rsid w:val="00C82FE8"/>
    <w:rsid w:val="00C840B4"/>
    <w:rsid w:val="00C8440B"/>
    <w:rsid w:val="00C84410"/>
    <w:rsid w:val="00C84843"/>
    <w:rsid w:val="00C849E5"/>
    <w:rsid w:val="00C84EEB"/>
    <w:rsid w:val="00C854D7"/>
    <w:rsid w:val="00C87C98"/>
    <w:rsid w:val="00C87E03"/>
    <w:rsid w:val="00C90552"/>
    <w:rsid w:val="00C908A8"/>
    <w:rsid w:val="00C90CA5"/>
    <w:rsid w:val="00C910C7"/>
    <w:rsid w:val="00C92496"/>
    <w:rsid w:val="00C92FF1"/>
    <w:rsid w:val="00C934EF"/>
    <w:rsid w:val="00C9353A"/>
    <w:rsid w:val="00C93D56"/>
    <w:rsid w:val="00C940CB"/>
    <w:rsid w:val="00C944A3"/>
    <w:rsid w:val="00C952D4"/>
    <w:rsid w:val="00C958CC"/>
    <w:rsid w:val="00C96EB4"/>
    <w:rsid w:val="00C9780C"/>
    <w:rsid w:val="00C97908"/>
    <w:rsid w:val="00C97D5B"/>
    <w:rsid w:val="00CA1D6A"/>
    <w:rsid w:val="00CA2195"/>
    <w:rsid w:val="00CA243A"/>
    <w:rsid w:val="00CA36DB"/>
    <w:rsid w:val="00CA54EE"/>
    <w:rsid w:val="00CA5628"/>
    <w:rsid w:val="00CA5822"/>
    <w:rsid w:val="00CA5A3E"/>
    <w:rsid w:val="00CA771F"/>
    <w:rsid w:val="00CB0AAF"/>
    <w:rsid w:val="00CB1C61"/>
    <w:rsid w:val="00CB363E"/>
    <w:rsid w:val="00CB3FAE"/>
    <w:rsid w:val="00CB4062"/>
    <w:rsid w:val="00CB464E"/>
    <w:rsid w:val="00CB4703"/>
    <w:rsid w:val="00CB5335"/>
    <w:rsid w:val="00CB56D1"/>
    <w:rsid w:val="00CB5C91"/>
    <w:rsid w:val="00CB6EA9"/>
    <w:rsid w:val="00CB72E2"/>
    <w:rsid w:val="00CB751D"/>
    <w:rsid w:val="00CB7521"/>
    <w:rsid w:val="00CB759D"/>
    <w:rsid w:val="00CB776F"/>
    <w:rsid w:val="00CB77F3"/>
    <w:rsid w:val="00CB7A5C"/>
    <w:rsid w:val="00CC0096"/>
    <w:rsid w:val="00CC00BD"/>
    <w:rsid w:val="00CC017B"/>
    <w:rsid w:val="00CC1766"/>
    <w:rsid w:val="00CC199A"/>
    <w:rsid w:val="00CC1A87"/>
    <w:rsid w:val="00CC2B7A"/>
    <w:rsid w:val="00CC37CC"/>
    <w:rsid w:val="00CC4B2B"/>
    <w:rsid w:val="00CC578A"/>
    <w:rsid w:val="00CC6328"/>
    <w:rsid w:val="00CC6C54"/>
    <w:rsid w:val="00CC70D6"/>
    <w:rsid w:val="00CC764D"/>
    <w:rsid w:val="00CC781C"/>
    <w:rsid w:val="00CD05B2"/>
    <w:rsid w:val="00CD11E8"/>
    <w:rsid w:val="00CD18BE"/>
    <w:rsid w:val="00CD2A66"/>
    <w:rsid w:val="00CD2BA8"/>
    <w:rsid w:val="00CD2CCC"/>
    <w:rsid w:val="00CD3A07"/>
    <w:rsid w:val="00CD3CB9"/>
    <w:rsid w:val="00CD445F"/>
    <w:rsid w:val="00CD4A34"/>
    <w:rsid w:val="00CD4E70"/>
    <w:rsid w:val="00CD5AB3"/>
    <w:rsid w:val="00CD5E9F"/>
    <w:rsid w:val="00CD6BEE"/>
    <w:rsid w:val="00CD6EDE"/>
    <w:rsid w:val="00CD724D"/>
    <w:rsid w:val="00CE04BD"/>
    <w:rsid w:val="00CE0E84"/>
    <w:rsid w:val="00CE1B98"/>
    <w:rsid w:val="00CE1EFA"/>
    <w:rsid w:val="00CE1FF8"/>
    <w:rsid w:val="00CE250D"/>
    <w:rsid w:val="00CE2C31"/>
    <w:rsid w:val="00CE3564"/>
    <w:rsid w:val="00CE39D5"/>
    <w:rsid w:val="00CE3B19"/>
    <w:rsid w:val="00CE477F"/>
    <w:rsid w:val="00CE4A61"/>
    <w:rsid w:val="00CE562F"/>
    <w:rsid w:val="00CE5BBA"/>
    <w:rsid w:val="00CE5F7D"/>
    <w:rsid w:val="00CE5FE4"/>
    <w:rsid w:val="00CE6654"/>
    <w:rsid w:val="00CE7E61"/>
    <w:rsid w:val="00CF0319"/>
    <w:rsid w:val="00CF03D8"/>
    <w:rsid w:val="00CF05CC"/>
    <w:rsid w:val="00CF0D82"/>
    <w:rsid w:val="00CF0DF3"/>
    <w:rsid w:val="00CF1BF6"/>
    <w:rsid w:val="00CF2019"/>
    <w:rsid w:val="00CF2265"/>
    <w:rsid w:val="00CF234A"/>
    <w:rsid w:val="00CF24DA"/>
    <w:rsid w:val="00CF2611"/>
    <w:rsid w:val="00CF2B28"/>
    <w:rsid w:val="00CF39D7"/>
    <w:rsid w:val="00CF3DAF"/>
    <w:rsid w:val="00CF4713"/>
    <w:rsid w:val="00CF4A80"/>
    <w:rsid w:val="00CF4F27"/>
    <w:rsid w:val="00CF4F4B"/>
    <w:rsid w:val="00CF52BA"/>
    <w:rsid w:val="00CF57E5"/>
    <w:rsid w:val="00CF60D7"/>
    <w:rsid w:val="00CF77C9"/>
    <w:rsid w:val="00CF7C01"/>
    <w:rsid w:val="00CF7DD5"/>
    <w:rsid w:val="00D00460"/>
    <w:rsid w:val="00D0134F"/>
    <w:rsid w:val="00D0141D"/>
    <w:rsid w:val="00D018F0"/>
    <w:rsid w:val="00D02999"/>
    <w:rsid w:val="00D035D1"/>
    <w:rsid w:val="00D0386A"/>
    <w:rsid w:val="00D03A9D"/>
    <w:rsid w:val="00D040DB"/>
    <w:rsid w:val="00D046DD"/>
    <w:rsid w:val="00D04806"/>
    <w:rsid w:val="00D0573A"/>
    <w:rsid w:val="00D05922"/>
    <w:rsid w:val="00D06472"/>
    <w:rsid w:val="00D07083"/>
    <w:rsid w:val="00D0798D"/>
    <w:rsid w:val="00D07D37"/>
    <w:rsid w:val="00D10148"/>
    <w:rsid w:val="00D103D5"/>
    <w:rsid w:val="00D104B9"/>
    <w:rsid w:val="00D117E5"/>
    <w:rsid w:val="00D119FF"/>
    <w:rsid w:val="00D11B0F"/>
    <w:rsid w:val="00D1244E"/>
    <w:rsid w:val="00D127F4"/>
    <w:rsid w:val="00D129F2"/>
    <w:rsid w:val="00D12D6D"/>
    <w:rsid w:val="00D12F8A"/>
    <w:rsid w:val="00D13073"/>
    <w:rsid w:val="00D13C72"/>
    <w:rsid w:val="00D1595C"/>
    <w:rsid w:val="00D16509"/>
    <w:rsid w:val="00D168AA"/>
    <w:rsid w:val="00D16EC3"/>
    <w:rsid w:val="00D17284"/>
    <w:rsid w:val="00D2019B"/>
    <w:rsid w:val="00D21F8A"/>
    <w:rsid w:val="00D222C7"/>
    <w:rsid w:val="00D22547"/>
    <w:rsid w:val="00D2274A"/>
    <w:rsid w:val="00D22967"/>
    <w:rsid w:val="00D244F7"/>
    <w:rsid w:val="00D255DA"/>
    <w:rsid w:val="00D25839"/>
    <w:rsid w:val="00D25E85"/>
    <w:rsid w:val="00D2614E"/>
    <w:rsid w:val="00D2622C"/>
    <w:rsid w:val="00D26294"/>
    <w:rsid w:val="00D26328"/>
    <w:rsid w:val="00D26737"/>
    <w:rsid w:val="00D268E2"/>
    <w:rsid w:val="00D2692A"/>
    <w:rsid w:val="00D26A32"/>
    <w:rsid w:val="00D26B71"/>
    <w:rsid w:val="00D26C42"/>
    <w:rsid w:val="00D26E0C"/>
    <w:rsid w:val="00D26F61"/>
    <w:rsid w:val="00D27816"/>
    <w:rsid w:val="00D27A7A"/>
    <w:rsid w:val="00D27DCA"/>
    <w:rsid w:val="00D27E97"/>
    <w:rsid w:val="00D302FB"/>
    <w:rsid w:val="00D307B3"/>
    <w:rsid w:val="00D31045"/>
    <w:rsid w:val="00D31605"/>
    <w:rsid w:val="00D33651"/>
    <w:rsid w:val="00D33AF2"/>
    <w:rsid w:val="00D3598E"/>
    <w:rsid w:val="00D35FD8"/>
    <w:rsid w:val="00D36B7F"/>
    <w:rsid w:val="00D40009"/>
    <w:rsid w:val="00D405A3"/>
    <w:rsid w:val="00D40DA5"/>
    <w:rsid w:val="00D43C7D"/>
    <w:rsid w:val="00D44466"/>
    <w:rsid w:val="00D446C2"/>
    <w:rsid w:val="00D447DC"/>
    <w:rsid w:val="00D4491A"/>
    <w:rsid w:val="00D44935"/>
    <w:rsid w:val="00D44DCE"/>
    <w:rsid w:val="00D451D7"/>
    <w:rsid w:val="00D466E4"/>
    <w:rsid w:val="00D46C16"/>
    <w:rsid w:val="00D46D8D"/>
    <w:rsid w:val="00D50DCD"/>
    <w:rsid w:val="00D511F6"/>
    <w:rsid w:val="00D512B1"/>
    <w:rsid w:val="00D51356"/>
    <w:rsid w:val="00D5136C"/>
    <w:rsid w:val="00D52902"/>
    <w:rsid w:val="00D5313C"/>
    <w:rsid w:val="00D5334C"/>
    <w:rsid w:val="00D535E2"/>
    <w:rsid w:val="00D54BEB"/>
    <w:rsid w:val="00D54D1E"/>
    <w:rsid w:val="00D566C3"/>
    <w:rsid w:val="00D5677A"/>
    <w:rsid w:val="00D575A5"/>
    <w:rsid w:val="00D604CA"/>
    <w:rsid w:val="00D610BD"/>
    <w:rsid w:val="00D61A71"/>
    <w:rsid w:val="00D6268F"/>
    <w:rsid w:val="00D62B3F"/>
    <w:rsid w:val="00D6408E"/>
    <w:rsid w:val="00D64409"/>
    <w:rsid w:val="00D64472"/>
    <w:rsid w:val="00D646BA"/>
    <w:rsid w:val="00D649DA"/>
    <w:rsid w:val="00D655C9"/>
    <w:rsid w:val="00D66EB2"/>
    <w:rsid w:val="00D71F13"/>
    <w:rsid w:val="00D727DC"/>
    <w:rsid w:val="00D73261"/>
    <w:rsid w:val="00D74247"/>
    <w:rsid w:val="00D74387"/>
    <w:rsid w:val="00D75091"/>
    <w:rsid w:val="00D750CB"/>
    <w:rsid w:val="00D757FD"/>
    <w:rsid w:val="00D759C9"/>
    <w:rsid w:val="00D75BB4"/>
    <w:rsid w:val="00D7621D"/>
    <w:rsid w:val="00D7691F"/>
    <w:rsid w:val="00D7734F"/>
    <w:rsid w:val="00D77BB5"/>
    <w:rsid w:val="00D80371"/>
    <w:rsid w:val="00D8048C"/>
    <w:rsid w:val="00D80A61"/>
    <w:rsid w:val="00D80AA8"/>
    <w:rsid w:val="00D82287"/>
    <w:rsid w:val="00D832A1"/>
    <w:rsid w:val="00D83605"/>
    <w:rsid w:val="00D83671"/>
    <w:rsid w:val="00D83AA8"/>
    <w:rsid w:val="00D83E19"/>
    <w:rsid w:val="00D840C7"/>
    <w:rsid w:val="00D841BB"/>
    <w:rsid w:val="00D84CE0"/>
    <w:rsid w:val="00D84DAF"/>
    <w:rsid w:val="00D84EC7"/>
    <w:rsid w:val="00D85CE5"/>
    <w:rsid w:val="00D85DAC"/>
    <w:rsid w:val="00D85EF1"/>
    <w:rsid w:val="00D85FA7"/>
    <w:rsid w:val="00D861C4"/>
    <w:rsid w:val="00D8698B"/>
    <w:rsid w:val="00D86A0C"/>
    <w:rsid w:val="00D86E1B"/>
    <w:rsid w:val="00D86FA6"/>
    <w:rsid w:val="00D87CC2"/>
    <w:rsid w:val="00D90483"/>
    <w:rsid w:val="00D90C5C"/>
    <w:rsid w:val="00D91227"/>
    <w:rsid w:val="00D91769"/>
    <w:rsid w:val="00D9203B"/>
    <w:rsid w:val="00D920B6"/>
    <w:rsid w:val="00D92470"/>
    <w:rsid w:val="00D92F26"/>
    <w:rsid w:val="00D93151"/>
    <w:rsid w:val="00D93216"/>
    <w:rsid w:val="00D93DFB"/>
    <w:rsid w:val="00D945AC"/>
    <w:rsid w:val="00D9541A"/>
    <w:rsid w:val="00D95BE3"/>
    <w:rsid w:val="00D95EC7"/>
    <w:rsid w:val="00D96340"/>
    <w:rsid w:val="00D96DD9"/>
    <w:rsid w:val="00D972BC"/>
    <w:rsid w:val="00D97EAF"/>
    <w:rsid w:val="00DA05BE"/>
    <w:rsid w:val="00DA0895"/>
    <w:rsid w:val="00DA13B0"/>
    <w:rsid w:val="00DA21F9"/>
    <w:rsid w:val="00DA253C"/>
    <w:rsid w:val="00DA281D"/>
    <w:rsid w:val="00DA3819"/>
    <w:rsid w:val="00DA3A5A"/>
    <w:rsid w:val="00DA3F08"/>
    <w:rsid w:val="00DA445B"/>
    <w:rsid w:val="00DA4881"/>
    <w:rsid w:val="00DA49BD"/>
    <w:rsid w:val="00DA4ED9"/>
    <w:rsid w:val="00DA4F47"/>
    <w:rsid w:val="00DA5874"/>
    <w:rsid w:val="00DA590C"/>
    <w:rsid w:val="00DA5BE9"/>
    <w:rsid w:val="00DA614D"/>
    <w:rsid w:val="00DA73F6"/>
    <w:rsid w:val="00DA758E"/>
    <w:rsid w:val="00DA772D"/>
    <w:rsid w:val="00DB08FD"/>
    <w:rsid w:val="00DB0DA0"/>
    <w:rsid w:val="00DB1046"/>
    <w:rsid w:val="00DB1330"/>
    <w:rsid w:val="00DB24AC"/>
    <w:rsid w:val="00DB26B6"/>
    <w:rsid w:val="00DB2C93"/>
    <w:rsid w:val="00DB327C"/>
    <w:rsid w:val="00DB4772"/>
    <w:rsid w:val="00DB47B5"/>
    <w:rsid w:val="00DB504D"/>
    <w:rsid w:val="00DB545B"/>
    <w:rsid w:val="00DB56A2"/>
    <w:rsid w:val="00DB5714"/>
    <w:rsid w:val="00DB58A0"/>
    <w:rsid w:val="00DB6012"/>
    <w:rsid w:val="00DB6BA9"/>
    <w:rsid w:val="00DB6DDE"/>
    <w:rsid w:val="00DB7301"/>
    <w:rsid w:val="00DB7809"/>
    <w:rsid w:val="00DB796C"/>
    <w:rsid w:val="00DB7A50"/>
    <w:rsid w:val="00DC02A5"/>
    <w:rsid w:val="00DC08C3"/>
    <w:rsid w:val="00DC15A4"/>
    <w:rsid w:val="00DC1720"/>
    <w:rsid w:val="00DC17F2"/>
    <w:rsid w:val="00DC1D62"/>
    <w:rsid w:val="00DC1D77"/>
    <w:rsid w:val="00DC2167"/>
    <w:rsid w:val="00DC23D4"/>
    <w:rsid w:val="00DC2D26"/>
    <w:rsid w:val="00DC4A75"/>
    <w:rsid w:val="00DC4DBA"/>
    <w:rsid w:val="00DC4DDC"/>
    <w:rsid w:val="00DC5C51"/>
    <w:rsid w:val="00DC5EF0"/>
    <w:rsid w:val="00DC6181"/>
    <w:rsid w:val="00DC686A"/>
    <w:rsid w:val="00DC6B1E"/>
    <w:rsid w:val="00DC7D39"/>
    <w:rsid w:val="00DC7EE2"/>
    <w:rsid w:val="00DD022E"/>
    <w:rsid w:val="00DD036F"/>
    <w:rsid w:val="00DD08E9"/>
    <w:rsid w:val="00DD163B"/>
    <w:rsid w:val="00DD1D0A"/>
    <w:rsid w:val="00DD227F"/>
    <w:rsid w:val="00DD2DDF"/>
    <w:rsid w:val="00DD3743"/>
    <w:rsid w:val="00DD3916"/>
    <w:rsid w:val="00DD432F"/>
    <w:rsid w:val="00DD51C0"/>
    <w:rsid w:val="00DD5A11"/>
    <w:rsid w:val="00DD5DDE"/>
    <w:rsid w:val="00DD601C"/>
    <w:rsid w:val="00DD67B7"/>
    <w:rsid w:val="00DD6BA6"/>
    <w:rsid w:val="00DE09F6"/>
    <w:rsid w:val="00DE16FA"/>
    <w:rsid w:val="00DE1BB1"/>
    <w:rsid w:val="00DE1C08"/>
    <w:rsid w:val="00DE23E5"/>
    <w:rsid w:val="00DE2AC7"/>
    <w:rsid w:val="00DE2D6B"/>
    <w:rsid w:val="00DE2FDD"/>
    <w:rsid w:val="00DE30CB"/>
    <w:rsid w:val="00DE33CA"/>
    <w:rsid w:val="00DE3B10"/>
    <w:rsid w:val="00DE3B55"/>
    <w:rsid w:val="00DE4CC0"/>
    <w:rsid w:val="00DE5371"/>
    <w:rsid w:val="00DE5576"/>
    <w:rsid w:val="00DE5608"/>
    <w:rsid w:val="00DE5629"/>
    <w:rsid w:val="00DE5943"/>
    <w:rsid w:val="00DE725E"/>
    <w:rsid w:val="00DF00B3"/>
    <w:rsid w:val="00DF158E"/>
    <w:rsid w:val="00DF1B9B"/>
    <w:rsid w:val="00DF1F60"/>
    <w:rsid w:val="00DF2634"/>
    <w:rsid w:val="00DF3A1C"/>
    <w:rsid w:val="00DF403E"/>
    <w:rsid w:val="00DF485D"/>
    <w:rsid w:val="00DF48D5"/>
    <w:rsid w:val="00DF4C0A"/>
    <w:rsid w:val="00DF4DA4"/>
    <w:rsid w:val="00DF528D"/>
    <w:rsid w:val="00DF52F9"/>
    <w:rsid w:val="00DF5B6D"/>
    <w:rsid w:val="00DF5C3A"/>
    <w:rsid w:val="00DF5D8E"/>
    <w:rsid w:val="00DF6434"/>
    <w:rsid w:val="00DF69EB"/>
    <w:rsid w:val="00DF6C95"/>
    <w:rsid w:val="00DF72CC"/>
    <w:rsid w:val="00DF72CF"/>
    <w:rsid w:val="00DF76D4"/>
    <w:rsid w:val="00DF7C61"/>
    <w:rsid w:val="00DF7FBB"/>
    <w:rsid w:val="00E00A30"/>
    <w:rsid w:val="00E00A5A"/>
    <w:rsid w:val="00E01981"/>
    <w:rsid w:val="00E01F1D"/>
    <w:rsid w:val="00E024F2"/>
    <w:rsid w:val="00E02EA0"/>
    <w:rsid w:val="00E0364E"/>
    <w:rsid w:val="00E03A53"/>
    <w:rsid w:val="00E044F3"/>
    <w:rsid w:val="00E05890"/>
    <w:rsid w:val="00E05F8A"/>
    <w:rsid w:val="00E05FF3"/>
    <w:rsid w:val="00E0681F"/>
    <w:rsid w:val="00E068B8"/>
    <w:rsid w:val="00E06AFF"/>
    <w:rsid w:val="00E06BB0"/>
    <w:rsid w:val="00E06DCF"/>
    <w:rsid w:val="00E06FE5"/>
    <w:rsid w:val="00E0747A"/>
    <w:rsid w:val="00E10050"/>
    <w:rsid w:val="00E105E5"/>
    <w:rsid w:val="00E10EE1"/>
    <w:rsid w:val="00E1105C"/>
    <w:rsid w:val="00E11176"/>
    <w:rsid w:val="00E114B2"/>
    <w:rsid w:val="00E119B3"/>
    <w:rsid w:val="00E11C72"/>
    <w:rsid w:val="00E12C98"/>
    <w:rsid w:val="00E12CF3"/>
    <w:rsid w:val="00E12D51"/>
    <w:rsid w:val="00E12E12"/>
    <w:rsid w:val="00E132A5"/>
    <w:rsid w:val="00E138B1"/>
    <w:rsid w:val="00E13E18"/>
    <w:rsid w:val="00E150FF"/>
    <w:rsid w:val="00E15599"/>
    <w:rsid w:val="00E15807"/>
    <w:rsid w:val="00E1605A"/>
    <w:rsid w:val="00E161F4"/>
    <w:rsid w:val="00E1636A"/>
    <w:rsid w:val="00E1646B"/>
    <w:rsid w:val="00E16989"/>
    <w:rsid w:val="00E16E65"/>
    <w:rsid w:val="00E16F70"/>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2248"/>
    <w:rsid w:val="00E32AAB"/>
    <w:rsid w:val="00E332DB"/>
    <w:rsid w:val="00E3589E"/>
    <w:rsid w:val="00E35AFB"/>
    <w:rsid w:val="00E35C2D"/>
    <w:rsid w:val="00E40D19"/>
    <w:rsid w:val="00E41CD1"/>
    <w:rsid w:val="00E4204C"/>
    <w:rsid w:val="00E429F0"/>
    <w:rsid w:val="00E42C33"/>
    <w:rsid w:val="00E42E70"/>
    <w:rsid w:val="00E43038"/>
    <w:rsid w:val="00E44322"/>
    <w:rsid w:val="00E45350"/>
    <w:rsid w:val="00E45374"/>
    <w:rsid w:val="00E45EBF"/>
    <w:rsid w:val="00E46C43"/>
    <w:rsid w:val="00E46F78"/>
    <w:rsid w:val="00E470D1"/>
    <w:rsid w:val="00E4723B"/>
    <w:rsid w:val="00E4735C"/>
    <w:rsid w:val="00E47833"/>
    <w:rsid w:val="00E47C85"/>
    <w:rsid w:val="00E50B20"/>
    <w:rsid w:val="00E50F4A"/>
    <w:rsid w:val="00E5139A"/>
    <w:rsid w:val="00E51445"/>
    <w:rsid w:val="00E51906"/>
    <w:rsid w:val="00E51AD2"/>
    <w:rsid w:val="00E51BEA"/>
    <w:rsid w:val="00E51FE9"/>
    <w:rsid w:val="00E52110"/>
    <w:rsid w:val="00E52291"/>
    <w:rsid w:val="00E52E27"/>
    <w:rsid w:val="00E52E56"/>
    <w:rsid w:val="00E53028"/>
    <w:rsid w:val="00E540F8"/>
    <w:rsid w:val="00E5488C"/>
    <w:rsid w:val="00E54B3E"/>
    <w:rsid w:val="00E55A8C"/>
    <w:rsid w:val="00E56763"/>
    <w:rsid w:val="00E570E5"/>
    <w:rsid w:val="00E57808"/>
    <w:rsid w:val="00E60A6C"/>
    <w:rsid w:val="00E60F9B"/>
    <w:rsid w:val="00E61524"/>
    <w:rsid w:val="00E62A20"/>
    <w:rsid w:val="00E636CA"/>
    <w:rsid w:val="00E63ADB"/>
    <w:rsid w:val="00E63C84"/>
    <w:rsid w:val="00E6477C"/>
    <w:rsid w:val="00E648D8"/>
    <w:rsid w:val="00E649EA"/>
    <w:rsid w:val="00E65329"/>
    <w:rsid w:val="00E654EA"/>
    <w:rsid w:val="00E65B65"/>
    <w:rsid w:val="00E66771"/>
    <w:rsid w:val="00E66D5D"/>
    <w:rsid w:val="00E66D7D"/>
    <w:rsid w:val="00E6744A"/>
    <w:rsid w:val="00E67699"/>
    <w:rsid w:val="00E701CD"/>
    <w:rsid w:val="00E70906"/>
    <w:rsid w:val="00E71A1A"/>
    <w:rsid w:val="00E71CF8"/>
    <w:rsid w:val="00E73161"/>
    <w:rsid w:val="00E731A2"/>
    <w:rsid w:val="00E73335"/>
    <w:rsid w:val="00E74878"/>
    <w:rsid w:val="00E74931"/>
    <w:rsid w:val="00E74B34"/>
    <w:rsid w:val="00E7508E"/>
    <w:rsid w:val="00E75371"/>
    <w:rsid w:val="00E7608B"/>
    <w:rsid w:val="00E7643B"/>
    <w:rsid w:val="00E76C97"/>
    <w:rsid w:val="00E774A6"/>
    <w:rsid w:val="00E7784E"/>
    <w:rsid w:val="00E80B52"/>
    <w:rsid w:val="00E81034"/>
    <w:rsid w:val="00E81CB8"/>
    <w:rsid w:val="00E8201C"/>
    <w:rsid w:val="00E823FF"/>
    <w:rsid w:val="00E83256"/>
    <w:rsid w:val="00E83880"/>
    <w:rsid w:val="00E83B67"/>
    <w:rsid w:val="00E83D46"/>
    <w:rsid w:val="00E84069"/>
    <w:rsid w:val="00E848F6"/>
    <w:rsid w:val="00E85053"/>
    <w:rsid w:val="00E8557B"/>
    <w:rsid w:val="00E858CB"/>
    <w:rsid w:val="00E8661D"/>
    <w:rsid w:val="00E87796"/>
    <w:rsid w:val="00E908C5"/>
    <w:rsid w:val="00E909D7"/>
    <w:rsid w:val="00E90DE7"/>
    <w:rsid w:val="00E915E7"/>
    <w:rsid w:val="00E91DF1"/>
    <w:rsid w:val="00E930BC"/>
    <w:rsid w:val="00E9347E"/>
    <w:rsid w:val="00E936DC"/>
    <w:rsid w:val="00E93805"/>
    <w:rsid w:val="00E94391"/>
    <w:rsid w:val="00E9449A"/>
    <w:rsid w:val="00E9475C"/>
    <w:rsid w:val="00E94E6B"/>
    <w:rsid w:val="00E95C99"/>
    <w:rsid w:val="00E95D51"/>
    <w:rsid w:val="00E96662"/>
    <w:rsid w:val="00E96D3A"/>
    <w:rsid w:val="00E975DB"/>
    <w:rsid w:val="00E9768B"/>
    <w:rsid w:val="00E97FFE"/>
    <w:rsid w:val="00EA0345"/>
    <w:rsid w:val="00EA04E5"/>
    <w:rsid w:val="00EA052E"/>
    <w:rsid w:val="00EA108C"/>
    <w:rsid w:val="00EA129C"/>
    <w:rsid w:val="00EA132C"/>
    <w:rsid w:val="00EA14BD"/>
    <w:rsid w:val="00EA1BB2"/>
    <w:rsid w:val="00EA1CF1"/>
    <w:rsid w:val="00EA21C1"/>
    <w:rsid w:val="00EA2906"/>
    <w:rsid w:val="00EA3153"/>
    <w:rsid w:val="00EA4028"/>
    <w:rsid w:val="00EA4365"/>
    <w:rsid w:val="00EA44CA"/>
    <w:rsid w:val="00EA4534"/>
    <w:rsid w:val="00EA4D55"/>
    <w:rsid w:val="00EA4E1F"/>
    <w:rsid w:val="00EA4EE8"/>
    <w:rsid w:val="00EA55A2"/>
    <w:rsid w:val="00EA56E4"/>
    <w:rsid w:val="00EA5A11"/>
    <w:rsid w:val="00EA5E23"/>
    <w:rsid w:val="00EA6188"/>
    <w:rsid w:val="00EA6C29"/>
    <w:rsid w:val="00EA7D3F"/>
    <w:rsid w:val="00EB0659"/>
    <w:rsid w:val="00EB102A"/>
    <w:rsid w:val="00EB1B01"/>
    <w:rsid w:val="00EB1DBB"/>
    <w:rsid w:val="00EB2342"/>
    <w:rsid w:val="00EB258B"/>
    <w:rsid w:val="00EB2AC9"/>
    <w:rsid w:val="00EB2D41"/>
    <w:rsid w:val="00EB3DD0"/>
    <w:rsid w:val="00EB487C"/>
    <w:rsid w:val="00EB4906"/>
    <w:rsid w:val="00EB5C6D"/>
    <w:rsid w:val="00EB61D2"/>
    <w:rsid w:val="00EB66C0"/>
    <w:rsid w:val="00EB68FD"/>
    <w:rsid w:val="00EB6998"/>
    <w:rsid w:val="00EB723E"/>
    <w:rsid w:val="00EB7536"/>
    <w:rsid w:val="00EB7BA5"/>
    <w:rsid w:val="00EC24C7"/>
    <w:rsid w:val="00EC291F"/>
    <w:rsid w:val="00EC2DC4"/>
    <w:rsid w:val="00EC3798"/>
    <w:rsid w:val="00EC3876"/>
    <w:rsid w:val="00EC39DF"/>
    <w:rsid w:val="00EC3FC2"/>
    <w:rsid w:val="00EC4237"/>
    <w:rsid w:val="00EC440E"/>
    <w:rsid w:val="00EC4833"/>
    <w:rsid w:val="00EC4902"/>
    <w:rsid w:val="00EC4943"/>
    <w:rsid w:val="00EC4A45"/>
    <w:rsid w:val="00EC4FA6"/>
    <w:rsid w:val="00EC5A4C"/>
    <w:rsid w:val="00EC643D"/>
    <w:rsid w:val="00EC6478"/>
    <w:rsid w:val="00EC65CF"/>
    <w:rsid w:val="00EC6742"/>
    <w:rsid w:val="00EC74E4"/>
    <w:rsid w:val="00ED0C57"/>
    <w:rsid w:val="00ED0D79"/>
    <w:rsid w:val="00ED22C9"/>
    <w:rsid w:val="00ED303C"/>
    <w:rsid w:val="00ED38E0"/>
    <w:rsid w:val="00ED392F"/>
    <w:rsid w:val="00ED3A4F"/>
    <w:rsid w:val="00ED3A78"/>
    <w:rsid w:val="00ED4F3A"/>
    <w:rsid w:val="00ED5378"/>
    <w:rsid w:val="00ED5519"/>
    <w:rsid w:val="00ED5677"/>
    <w:rsid w:val="00ED57E7"/>
    <w:rsid w:val="00ED5BEA"/>
    <w:rsid w:val="00ED5EE4"/>
    <w:rsid w:val="00ED5FAD"/>
    <w:rsid w:val="00ED7B9D"/>
    <w:rsid w:val="00ED7F74"/>
    <w:rsid w:val="00EE1082"/>
    <w:rsid w:val="00EE10DC"/>
    <w:rsid w:val="00EE17AF"/>
    <w:rsid w:val="00EE300A"/>
    <w:rsid w:val="00EE3209"/>
    <w:rsid w:val="00EE32EA"/>
    <w:rsid w:val="00EE3325"/>
    <w:rsid w:val="00EE355D"/>
    <w:rsid w:val="00EE4540"/>
    <w:rsid w:val="00EE5673"/>
    <w:rsid w:val="00EE5EF2"/>
    <w:rsid w:val="00EE6522"/>
    <w:rsid w:val="00EE68BC"/>
    <w:rsid w:val="00EE6AA3"/>
    <w:rsid w:val="00EE6B38"/>
    <w:rsid w:val="00EE6C8B"/>
    <w:rsid w:val="00EE7C99"/>
    <w:rsid w:val="00EF06D3"/>
    <w:rsid w:val="00EF0BC3"/>
    <w:rsid w:val="00EF1E14"/>
    <w:rsid w:val="00EF1F27"/>
    <w:rsid w:val="00EF22A0"/>
    <w:rsid w:val="00EF3BDF"/>
    <w:rsid w:val="00EF41F4"/>
    <w:rsid w:val="00EF4677"/>
    <w:rsid w:val="00EF4CED"/>
    <w:rsid w:val="00EF5329"/>
    <w:rsid w:val="00EF561D"/>
    <w:rsid w:val="00EF56CA"/>
    <w:rsid w:val="00EF5A83"/>
    <w:rsid w:val="00EF7DA9"/>
    <w:rsid w:val="00F01487"/>
    <w:rsid w:val="00F01C89"/>
    <w:rsid w:val="00F02065"/>
    <w:rsid w:val="00F023D8"/>
    <w:rsid w:val="00F02C2F"/>
    <w:rsid w:val="00F03235"/>
    <w:rsid w:val="00F0336F"/>
    <w:rsid w:val="00F0396B"/>
    <w:rsid w:val="00F039F7"/>
    <w:rsid w:val="00F03AFC"/>
    <w:rsid w:val="00F041EB"/>
    <w:rsid w:val="00F0630F"/>
    <w:rsid w:val="00F06775"/>
    <w:rsid w:val="00F06E85"/>
    <w:rsid w:val="00F079FB"/>
    <w:rsid w:val="00F07D4C"/>
    <w:rsid w:val="00F101E3"/>
    <w:rsid w:val="00F10B2B"/>
    <w:rsid w:val="00F114ED"/>
    <w:rsid w:val="00F11554"/>
    <w:rsid w:val="00F116B5"/>
    <w:rsid w:val="00F11F98"/>
    <w:rsid w:val="00F12122"/>
    <w:rsid w:val="00F1359F"/>
    <w:rsid w:val="00F140CD"/>
    <w:rsid w:val="00F147CE"/>
    <w:rsid w:val="00F14B86"/>
    <w:rsid w:val="00F14D57"/>
    <w:rsid w:val="00F153CE"/>
    <w:rsid w:val="00F15860"/>
    <w:rsid w:val="00F1679F"/>
    <w:rsid w:val="00F167CF"/>
    <w:rsid w:val="00F17321"/>
    <w:rsid w:val="00F17509"/>
    <w:rsid w:val="00F17CF4"/>
    <w:rsid w:val="00F17D95"/>
    <w:rsid w:val="00F202A6"/>
    <w:rsid w:val="00F20710"/>
    <w:rsid w:val="00F20F13"/>
    <w:rsid w:val="00F21393"/>
    <w:rsid w:val="00F22800"/>
    <w:rsid w:val="00F22846"/>
    <w:rsid w:val="00F235FB"/>
    <w:rsid w:val="00F23BB6"/>
    <w:rsid w:val="00F23CAD"/>
    <w:rsid w:val="00F23EB4"/>
    <w:rsid w:val="00F241A8"/>
    <w:rsid w:val="00F24E2E"/>
    <w:rsid w:val="00F25CD7"/>
    <w:rsid w:val="00F2603A"/>
    <w:rsid w:val="00F272C1"/>
    <w:rsid w:val="00F276A6"/>
    <w:rsid w:val="00F27CCE"/>
    <w:rsid w:val="00F300D0"/>
    <w:rsid w:val="00F30F15"/>
    <w:rsid w:val="00F3108E"/>
    <w:rsid w:val="00F3145D"/>
    <w:rsid w:val="00F32450"/>
    <w:rsid w:val="00F33024"/>
    <w:rsid w:val="00F3347A"/>
    <w:rsid w:val="00F35079"/>
    <w:rsid w:val="00F354B9"/>
    <w:rsid w:val="00F35500"/>
    <w:rsid w:val="00F359BE"/>
    <w:rsid w:val="00F35D90"/>
    <w:rsid w:val="00F35FDF"/>
    <w:rsid w:val="00F3633C"/>
    <w:rsid w:val="00F36881"/>
    <w:rsid w:val="00F36CD7"/>
    <w:rsid w:val="00F371BD"/>
    <w:rsid w:val="00F37328"/>
    <w:rsid w:val="00F37CA4"/>
    <w:rsid w:val="00F4128F"/>
    <w:rsid w:val="00F42CDA"/>
    <w:rsid w:val="00F433A8"/>
    <w:rsid w:val="00F437E6"/>
    <w:rsid w:val="00F4560E"/>
    <w:rsid w:val="00F463AD"/>
    <w:rsid w:val="00F466E2"/>
    <w:rsid w:val="00F46938"/>
    <w:rsid w:val="00F47980"/>
    <w:rsid w:val="00F50687"/>
    <w:rsid w:val="00F50A08"/>
    <w:rsid w:val="00F51240"/>
    <w:rsid w:val="00F515A5"/>
    <w:rsid w:val="00F51651"/>
    <w:rsid w:val="00F51BF2"/>
    <w:rsid w:val="00F51E7B"/>
    <w:rsid w:val="00F52829"/>
    <w:rsid w:val="00F53212"/>
    <w:rsid w:val="00F53914"/>
    <w:rsid w:val="00F53F74"/>
    <w:rsid w:val="00F5403A"/>
    <w:rsid w:val="00F5462B"/>
    <w:rsid w:val="00F54BED"/>
    <w:rsid w:val="00F54E1B"/>
    <w:rsid w:val="00F55610"/>
    <w:rsid w:val="00F55A72"/>
    <w:rsid w:val="00F55FEB"/>
    <w:rsid w:val="00F56728"/>
    <w:rsid w:val="00F56778"/>
    <w:rsid w:val="00F56958"/>
    <w:rsid w:val="00F56ED5"/>
    <w:rsid w:val="00F576B5"/>
    <w:rsid w:val="00F578E2"/>
    <w:rsid w:val="00F60300"/>
    <w:rsid w:val="00F609B8"/>
    <w:rsid w:val="00F6100A"/>
    <w:rsid w:val="00F6291E"/>
    <w:rsid w:val="00F62EDB"/>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B1F"/>
    <w:rsid w:val="00F725B9"/>
    <w:rsid w:val="00F72978"/>
    <w:rsid w:val="00F732E2"/>
    <w:rsid w:val="00F74651"/>
    <w:rsid w:val="00F746C2"/>
    <w:rsid w:val="00F74887"/>
    <w:rsid w:val="00F7562F"/>
    <w:rsid w:val="00F757DB"/>
    <w:rsid w:val="00F76325"/>
    <w:rsid w:val="00F76B3E"/>
    <w:rsid w:val="00F76F01"/>
    <w:rsid w:val="00F77E27"/>
    <w:rsid w:val="00F806C7"/>
    <w:rsid w:val="00F81132"/>
    <w:rsid w:val="00F816B5"/>
    <w:rsid w:val="00F81AE7"/>
    <w:rsid w:val="00F81D62"/>
    <w:rsid w:val="00F825EF"/>
    <w:rsid w:val="00F8357F"/>
    <w:rsid w:val="00F83592"/>
    <w:rsid w:val="00F83933"/>
    <w:rsid w:val="00F84198"/>
    <w:rsid w:val="00F8470A"/>
    <w:rsid w:val="00F8547A"/>
    <w:rsid w:val="00F85684"/>
    <w:rsid w:val="00F857C4"/>
    <w:rsid w:val="00F85DC7"/>
    <w:rsid w:val="00F865A8"/>
    <w:rsid w:val="00F87244"/>
    <w:rsid w:val="00F87A67"/>
    <w:rsid w:val="00F90696"/>
    <w:rsid w:val="00F9089D"/>
    <w:rsid w:val="00F90DB8"/>
    <w:rsid w:val="00F910FB"/>
    <w:rsid w:val="00F9226B"/>
    <w:rsid w:val="00F923C8"/>
    <w:rsid w:val="00F92F4D"/>
    <w:rsid w:val="00F937D4"/>
    <w:rsid w:val="00F939A4"/>
    <w:rsid w:val="00F93F44"/>
    <w:rsid w:val="00F93F46"/>
    <w:rsid w:val="00F9447F"/>
    <w:rsid w:val="00F94884"/>
    <w:rsid w:val="00F95580"/>
    <w:rsid w:val="00F958F8"/>
    <w:rsid w:val="00F95AAC"/>
    <w:rsid w:val="00F960AF"/>
    <w:rsid w:val="00F962C1"/>
    <w:rsid w:val="00F96CD5"/>
    <w:rsid w:val="00FA0707"/>
    <w:rsid w:val="00FA0AD8"/>
    <w:rsid w:val="00FA0D10"/>
    <w:rsid w:val="00FA0E83"/>
    <w:rsid w:val="00FA0F8A"/>
    <w:rsid w:val="00FA0FA9"/>
    <w:rsid w:val="00FA220B"/>
    <w:rsid w:val="00FA31AA"/>
    <w:rsid w:val="00FA373E"/>
    <w:rsid w:val="00FA4D7E"/>
    <w:rsid w:val="00FA4E1D"/>
    <w:rsid w:val="00FA5EBF"/>
    <w:rsid w:val="00FA6423"/>
    <w:rsid w:val="00FA6554"/>
    <w:rsid w:val="00FA6853"/>
    <w:rsid w:val="00FA789E"/>
    <w:rsid w:val="00FA7CBE"/>
    <w:rsid w:val="00FB04BB"/>
    <w:rsid w:val="00FB0614"/>
    <w:rsid w:val="00FB0773"/>
    <w:rsid w:val="00FB0852"/>
    <w:rsid w:val="00FB140D"/>
    <w:rsid w:val="00FB167C"/>
    <w:rsid w:val="00FB19D6"/>
    <w:rsid w:val="00FB1A00"/>
    <w:rsid w:val="00FB1A31"/>
    <w:rsid w:val="00FB225B"/>
    <w:rsid w:val="00FB2313"/>
    <w:rsid w:val="00FB2351"/>
    <w:rsid w:val="00FB2D5C"/>
    <w:rsid w:val="00FB34C0"/>
    <w:rsid w:val="00FB3558"/>
    <w:rsid w:val="00FB3A37"/>
    <w:rsid w:val="00FB42E8"/>
    <w:rsid w:val="00FB43BF"/>
    <w:rsid w:val="00FB4499"/>
    <w:rsid w:val="00FB4C73"/>
    <w:rsid w:val="00FB62AF"/>
    <w:rsid w:val="00FB7487"/>
    <w:rsid w:val="00FB7A1D"/>
    <w:rsid w:val="00FC0EA5"/>
    <w:rsid w:val="00FC1C92"/>
    <w:rsid w:val="00FC2060"/>
    <w:rsid w:val="00FC2F88"/>
    <w:rsid w:val="00FC32EE"/>
    <w:rsid w:val="00FC5667"/>
    <w:rsid w:val="00FC5711"/>
    <w:rsid w:val="00FC65AC"/>
    <w:rsid w:val="00FC713A"/>
    <w:rsid w:val="00FC79C1"/>
    <w:rsid w:val="00FC7BA6"/>
    <w:rsid w:val="00FC7D53"/>
    <w:rsid w:val="00FD03B8"/>
    <w:rsid w:val="00FD0687"/>
    <w:rsid w:val="00FD0A11"/>
    <w:rsid w:val="00FD0B14"/>
    <w:rsid w:val="00FD0D23"/>
    <w:rsid w:val="00FD15AD"/>
    <w:rsid w:val="00FD161F"/>
    <w:rsid w:val="00FD1A70"/>
    <w:rsid w:val="00FD1E9A"/>
    <w:rsid w:val="00FD205E"/>
    <w:rsid w:val="00FD2831"/>
    <w:rsid w:val="00FD2A5D"/>
    <w:rsid w:val="00FD2D4A"/>
    <w:rsid w:val="00FD3002"/>
    <w:rsid w:val="00FD364B"/>
    <w:rsid w:val="00FD4944"/>
    <w:rsid w:val="00FD5A46"/>
    <w:rsid w:val="00FD5F7E"/>
    <w:rsid w:val="00FD6540"/>
    <w:rsid w:val="00FD73D0"/>
    <w:rsid w:val="00FD76A6"/>
    <w:rsid w:val="00FD7CAD"/>
    <w:rsid w:val="00FE0125"/>
    <w:rsid w:val="00FE14D3"/>
    <w:rsid w:val="00FE1BB6"/>
    <w:rsid w:val="00FE1FC4"/>
    <w:rsid w:val="00FE329F"/>
    <w:rsid w:val="00FE3BBA"/>
    <w:rsid w:val="00FE498C"/>
    <w:rsid w:val="00FE5653"/>
    <w:rsid w:val="00FE58AA"/>
    <w:rsid w:val="00FE5AD1"/>
    <w:rsid w:val="00FE5E71"/>
    <w:rsid w:val="00FE6B9D"/>
    <w:rsid w:val="00FE7341"/>
    <w:rsid w:val="00FE73B8"/>
    <w:rsid w:val="00FE74AB"/>
    <w:rsid w:val="00FE7B4B"/>
    <w:rsid w:val="00FF05C8"/>
    <w:rsid w:val="00FF073B"/>
    <w:rsid w:val="00FF0B8B"/>
    <w:rsid w:val="00FF0C24"/>
    <w:rsid w:val="00FF110A"/>
    <w:rsid w:val="00FF1710"/>
    <w:rsid w:val="00FF1E31"/>
    <w:rsid w:val="00FF24A9"/>
    <w:rsid w:val="00FF250B"/>
    <w:rsid w:val="00FF2985"/>
    <w:rsid w:val="00FF3119"/>
    <w:rsid w:val="00FF3315"/>
    <w:rsid w:val="00FF4B15"/>
    <w:rsid w:val="00FF5576"/>
    <w:rsid w:val="00FF5EC2"/>
    <w:rsid w:val="00FF60F5"/>
    <w:rsid w:val="00FF642D"/>
    <w:rsid w:val="00FF6AB4"/>
    <w:rsid w:val="00FF6B13"/>
    <w:rsid w:val="00FF6FBB"/>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9F09C05-C50C-478D-8984-F401CDBF2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B653D"/>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paragraph" w:styleId="a6">
    <w:name w:val="footer"/>
    <w:basedOn w:val="a"/>
    <w:pPr>
      <w:tabs>
        <w:tab w:val="center" w:pos="4153"/>
        <w:tab w:val="right" w:pos="8306"/>
      </w:tabs>
    </w:pPr>
  </w:style>
  <w:style w:type="paragraph" w:styleId="a7">
    <w:name w:val="annotation text"/>
    <w:basedOn w:val="a"/>
    <w:link w:val="a8"/>
    <w:pPr>
      <w:tabs>
        <w:tab w:val="left" w:pos="1418"/>
        <w:tab w:val="left" w:pos="4678"/>
        <w:tab w:val="left" w:pos="5954"/>
        <w:tab w:val="left" w:pos="7088"/>
      </w:tabs>
      <w:spacing w:after="240"/>
      <w:jc w:val="both"/>
    </w:pPr>
    <w:rPr>
      <w:rFonts w:ascii="Arial" w:hAnsi="Arial"/>
    </w:rPr>
  </w:style>
  <w:style w:type="character" w:styleId="a9">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a">
    <w:name w:val="??"/>
    <w:pPr>
      <w:widowControl w:val="0"/>
    </w:pPr>
    <w:rPr>
      <w:lang w:eastAsia="en-US"/>
    </w:rPr>
  </w:style>
  <w:style w:type="paragraph" w:customStyle="1" w:styleId="21">
    <w:name w:val="??? 2"/>
    <w:basedOn w:val="aa"/>
    <w:next w:val="aa"/>
    <w:pPr>
      <w:keepNext/>
    </w:pPr>
    <w:rPr>
      <w:rFonts w:ascii="Arial" w:hAnsi="Arial"/>
      <w:b/>
      <w:sz w:val="24"/>
    </w:rPr>
  </w:style>
  <w:style w:type="paragraph" w:styleId="a0">
    <w:name w:val="Body Text"/>
    <w:basedOn w:val="a"/>
    <w:link w:val="ab"/>
    <w:rsid w:val="009C1D1E"/>
    <w:pPr>
      <w:spacing w:after="120"/>
    </w:pPr>
  </w:style>
  <w:style w:type="table" w:styleId="ac">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aliases w:val="cap,cap Char,Caption Char,Caption Char1 Char,cap Char Char1,Caption Char Char1 Char,cap Char2,cap Char2 Char,Ca"/>
    <w:basedOn w:val="a"/>
    <w:next w:val="a"/>
    <w:link w:val="ae"/>
    <w:qFormat/>
    <w:rsid w:val="00B0059F"/>
    <w:rPr>
      <w:b/>
      <w:bCs/>
    </w:rPr>
  </w:style>
  <w:style w:type="paragraph" w:styleId="af">
    <w:name w:val="footnote text"/>
    <w:basedOn w:val="a"/>
    <w:semiHidden/>
    <w:rsid w:val="00237340"/>
  </w:style>
  <w:style w:type="character" w:styleId="af0">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1">
    <w:name w:val="Block Text"/>
    <w:basedOn w:val="a"/>
    <w:rsid w:val="009C1154"/>
    <w:pPr>
      <w:spacing w:after="120"/>
      <w:ind w:left="1440" w:right="1440"/>
    </w:pPr>
  </w:style>
  <w:style w:type="character" w:styleId="af2">
    <w:name w:val="Hyperlink"/>
    <w:rsid w:val="00A578C1"/>
    <w:rPr>
      <w:color w:val="0000FF"/>
      <w:u w:val="single"/>
    </w:rPr>
  </w:style>
  <w:style w:type="character" w:styleId="af3">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4">
    <w:name w:val="Document Map"/>
    <w:basedOn w:val="a"/>
    <w:link w:val="af5"/>
    <w:rsid w:val="00DF485D"/>
    <w:rPr>
      <w:rFonts w:ascii="Gulim" w:eastAsia="Gulim"/>
      <w:sz w:val="18"/>
      <w:szCs w:val="18"/>
    </w:rPr>
  </w:style>
  <w:style w:type="character" w:customStyle="1" w:styleId="af5">
    <w:name w:val="文档结构图 字符"/>
    <w:link w:val="af4"/>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1">
    <w:name w:val="index 1"/>
    <w:basedOn w:val="a"/>
    <w:rsid w:val="009D0D10"/>
    <w:pPr>
      <w:keepLines/>
    </w:pPr>
    <w:rPr>
      <w:rFonts w:eastAsia="宋体"/>
    </w:rPr>
  </w:style>
  <w:style w:type="paragraph" w:customStyle="1" w:styleId="af6">
    <w:name w:val="列出段落"/>
    <w:basedOn w:val="a"/>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customStyle="1" w:styleId="50">
    <w:name w:val="目录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customStyle="1" w:styleId="40">
    <w:name w:val="目录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e">
    <w:name w:val="题注 字符"/>
    <w:aliases w:val="cap 字符,cap Char 字符,Caption Char 字符,Caption Char1 Char 字符,cap Char Char1 字符,Caption Char Char1 Char 字符,cap Char2 字符,cap Char2 Char 字符,Ca 字符"/>
    <w:link w:val="ad"/>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b">
    <w:name w:val="正文文本 字符"/>
    <w:link w:val="a0"/>
    <w:rsid w:val="00880A9C"/>
    <w:rPr>
      <w:lang w:val="en-GB" w:eastAsia="en-US"/>
    </w:rPr>
  </w:style>
  <w:style w:type="paragraph" w:styleId="afa">
    <w:name w:val="annotation subject"/>
    <w:basedOn w:val="a7"/>
    <w:next w:val="a7"/>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8">
    <w:name w:val="批注文字 字符"/>
    <w:link w:val="a7"/>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566B1"/>
    <w:rPr>
      <w:lang w:val="en-GB" w:eastAsia="en-US"/>
    </w:rPr>
  </w:style>
  <w:style w:type="paragraph" w:customStyle="1" w:styleId="TAL">
    <w:name w:val="TAL"/>
    <w:basedOn w:val="a"/>
    <w:link w:val="TALCar"/>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12"/>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12">
    <w:name w:val="标题 字符1"/>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f">
    <w:name w:val="标题 字符"/>
    <w:rsid w:val="00E16F70"/>
    <w:rPr>
      <w:rFonts w:ascii="Cambria" w:eastAsia="宋体" w:hAnsi="Cambria"/>
      <w:b/>
      <w:bCs/>
      <w:kern w:val="2"/>
      <w:sz w:val="32"/>
      <w:szCs w:val="32"/>
    </w:rPr>
  </w:style>
  <w:style w:type="paragraph" w:customStyle="1" w:styleId="Agreement">
    <w:name w:val="Agreement"/>
    <w:basedOn w:val="a"/>
    <w:next w:val="a"/>
    <w:uiPriority w:val="99"/>
    <w:qFormat/>
    <w:rsid w:val="00D4491A"/>
    <w:pPr>
      <w:numPr>
        <w:numId w:val="9"/>
      </w:numPr>
      <w:spacing w:before="60"/>
    </w:pPr>
    <w:rPr>
      <w:rFonts w:ascii="Arial" w:eastAsia="MS Mincho" w:hAnsi="Arial"/>
      <w:b/>
      <w:szCs w:val="24"/>
      <w:lang w:eastAsia="en-GB"/>
    </w:rPr>
  </w:style>
  <w:style w:type="paragraph" w:styleId="aff0">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
    <w:basedOn w:val="a"/>
    <w:link w:val="aff1"/>
    <w:uiPriority w:val="34"/>
    <w:qFormat/>
    <w:rsid w:val="0034230B"/>
    <w:pPr>
      <w:ind w:firstLineChars="200" w:firstLine="420"/>
    </w:pPr>
  </w:style>
  <w:style w:type="character" w:customStyle="1" w:styleId="aff1">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ff0"/>
    <w:uiPriority w:val="34"/>
    <w:qFormat/>
    <w:locked/>
    <w:rsid w:val="002E0C9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27874044">
      <w:bodyDiv w:val="1"/>
      <w:marLeft w:val="0"/>
      <w:marRight w:val="0"/>
      <w:marTop w:val="0"/>
      <w:marBottom w:val="0"/>
      <w:divBdr>
        <w:top w:val="none" w:sz="0" w:space="0" w:color="auto"/>
        <w:left w:val="none" w:sz="0" w:space="0" w:color="auto"/>
        <w:bottom w:val="none" w:sz="0" w:space="0" w:color="auto"/>
        <w:right w:val="none" w:sz="0" w:space="0" w:color="auto"/>
      </w:divBdr>
      <w:divsChild>
        <w:div w:id="8527541">
          <w:marLeft w:val="1080"/>
          <w:marRight w:val="0"/>
          <w:marTop w:val="100"/>
          <w:marBottom w:val="0"/>
          <w:divBdr>
            <w:top w:val="none" w:sz="0" w:space="0" w:color="auto"/>
            <w:left w:val="none" w:sz="0" w:space="0" w:color="auto"/>
            <w:bottom w:val="none" w:sz="0" w:space="0" w:color="auto"/>
            <w:right w:val="none" w:sz="0" w:space="0" w:color="auto"/>
          </w:divBdr>
        </w:div>
        <w:div w:id="326904058">
          <w:marLeft w:val="1080"/>
          <w:marRight w:val="0"/>
          <w:marTop w:val="100"/>
          <w:marBottom w:val="0"/>
          <w:divBdr>
            <w:top w:val="none" w:sz="0" w:space="0" w:color="auto"/>
            <w:left w:val="none" w:sz="0" w:space="0" w:color="auto"/>
            <w:bottom w:val="none" w:sz="0" w:space="0" w:color="auto"/>
            <w:right w:val="none" w:sz="0" w:space="0" w:color="auto"/>
          </w:divBdr>
        </w:div>
        <w:div w:id="1005546717">
          <w:marLeft w:val="1080"/>
          <w:marRight w:val="0"/>
          <w:marTop w:val="100"/>
          <w:marBottom w:val="0"/>
          <w:divBdr>
            <w:top w:val="none" w:sz="0" w:space="0" w:color="auto"/>
            <w:left w:val="none" w:sz="0" w:space="0" w:color="auto"/>
            <w:bottom w:val="none" w:sz="0" w:space="0" w:color="auto"/>
            <w:right w:val="none" w:sz="0" w:space="0" w:color="auto"/>
          </w:divBdr>
        </w:div>
        <w:div w:id="1140271361">
          <w:marLeft w:val="1080"/>
          <w:marRight w:val="0"/>
          <w:marTop w:val="100"/>
          <w:marBottom w:val="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98335994">
      <w:bodyDiv w:val="1"/>
      <w:marLeft w:val="0"/>
      <w:marRight w:val="0"/>
      <w:marTop w:val="0"/>
      <w:marBottom w:val="0"/>
      <w:divBdr>
        <w:top w:val="none" w:sz="0" w:space="0" w:color="auto"/>
        <w:left w:val="none" w:sz="0" w:space="0" w:color="auto"/>
        <w:bottom w:val="none" w:sz="0" w:space="0" w:color="auto"/>
        <w:right w:val="none" w:sz="0" w:space="0" w:color="auto"/>
      </w:divBdr>
      <w:divsChild>
        <w:div w:id="16346824">
          <w:marLeft w:val="1080"/>
          <w:marRight w:val="0"/>
          <w:marTop w:val="100"/>
          <w:marBottom w:val="0"/>
          <w:divBdr>
            <w:top w:val="none" w:sz="0" w:space="0" w:color="auto"/>
            <w:left w:val="none" w:sz="0" w:space="0" w:color="auto"/>
            <w:bottom w:val="none" w:sz="0" w:space="0" w:color="auto"/>
            <w:right w:val="none" w:sz="0" w:space="0" w:color="auto"/>
          </w:divBdr>
        </w:div>
        <w:div w:id="1009790158">
          <w:marLeft w:val="1080"/>
          <w:marRight w:val="0"/>
          <w:marTop w:val="100"/>
          <w:marBottom w:val="0"/>
          <w:divBdr>
            <w:top w:val="none" w:sz="0" w:space="0" w:color="auto"/>
            <w:left w:val="none" w:sz="0" w:space="0" w:color="auto"/>
            <w:bottom w:val="none" w:sz="0" w:space="0" w:color="auto"/>
            <w:right w:val="none" w:sz="0" w:space="0" w:color="auto"/>
          </w:divBdr>
        </w:div>
      </w:divsChild>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3519947">
      <w:bodyDiv w:val="1"/>
      <w:marLeft w:val="0"/>
      <w:marRight w:val="0"/>
      <w:marTop w:val="0"/>
      <w:marBottom w:val="0"/>
      <w:divBdr>
        <w:top w:val="none" w:sz="0" w:space="0" w:color="auto"/>
        <w:left w:val="none" w:sz="0" w:space="0" w:color="auto"/>
        <w:bottom w:val="none" w:sz="0" w:space="0" w:color="auto"/>
        <w:right w:val="none" w:sz="0" w:space="0" w:color="auto"/>
      </w:divBdr>
      <w:divsChild>
        <w:div w:id="517088309">
          <w:marLeft w:val="1080"/>
          <w:marRight w:val="0"/>
          <w:marTop w:val="100"/>
          <w:marBottom w:val="0"/>
          <w:divBdr>
            <w:top w:val="none" w:sz="0" w:space="0" w:color="auto"/>
            <w:left w:val="none" w:sz="0" w:space="0" w:color="auto"/>
            <w:bottom w:val="none" w:sz="0" w:space="0" w:color="auto"/>
            <w:right w:val="none" w:sz="0" w:space="0" w:color="auto"/>
          </w:divBdr>
        </w:div>
        <w:div w:id="1007830108">
          <w:marLeft w:val="1080"/>
          <w:marRight w:val="0"/>
          <w:marTop w:val="100"/>
          <w:marBottom w:val="0"/>
          <w:divBdr>
            <w:top w:val="none" w:sz="0" w:space="0" w:color="auto"/>
            <w:left w:val="none" w:sz="0" w:space="0" w:color="auto"/>
            <w:bottom w:val="none" w:sz="0" w:space="0" w:color="auto"/>
            <w:right w:val="none" w:sz="0" w:space="0" w:color="auto"/>
          </w:divBdr>
        </w:div>
        <w:div w:id="1045255901">
          <w:marLeft w:val="1080"/>
          <w:marRight w:val="0"/>
          <w:marTop w:val="100"/>
          <w:marBottom w:val="0"/>
          <w:divBdr>
            <w:top w:val="none" w:sz="0" w:space="0" w:color="auto"/>
            <w:left w:val="none" w:sz="0" w:space="0" w:color="auto"/>
            <w:bottom w:val="none" w:sz="0" w:space="0" w:color="auto"/>
            <w:right w:val="none" w:sz="0" w:space="0" w:color="auto"/>
          </w:divBdr>
        </w:div>
        <w:div w:id="1733428451">
          <w:marLeft w:val="1080"/>
          <w:marRight w:val="0"/>
          <w:marTop w:val="100"/>
          <w:marBottom w:val="0"/>
          <w:divBdr>
            <w:top w:val="none" w:sz="0" w:space="0" w:color="auto"/>
            <w:left w:val="none" w:sz="0" w:space="0" w:color="auto"/>
            <w:bottom w:val="none" w:sz="0" w:space="0" w:color="auto"/>
            <w:right w:val="none" w:sz="0" w:space="0" w:color="auto"/>
          </w:divBdr>
        </w:div>
      </w:divsChild>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50364808">
      <w:bodyDiv w:val="1"/>
      <w:marLeft w:val="0"/>
      <w:marRight w:val="0"/>
      <w:marTop w:val="0"/>
      <w:marBottom w:val="0"/>
      <w:divBdr>
        <w:top w:val="none" w:sz="0" w:space="0" w:color="auto"/>
        <w:left w:val="none" w:sz="0" w:space="0" w:color="auto"/>
        <w:bottom w:val="none" w:sz="0" w:space="0" w:color="auto"/>
        <w:right w:val="none" w:sz="0" w:space="0" w:color="auto"/>
      </w:divBdr>
      <w:divsChild>
        <w:div w:id="46102637">
          <w:marLeft w:val="1080"/>
          <w:marRight w:val="0"/>
          <w:marTop w:val="100"/>
          <w:marBottom w:val="0"/>
          <w:divBdr>
            <w:top w:val="none" w:sz="0" w:space="0" w:color="auto"/>
            <w:left w:val="none" w:sz="0" w:space="0" w:color="auto"/>
            <w:bottom w:val="none" w:sz="0" w:space="0" w:color="auto"/>
            <w:right w:val="none" w:sz="0" w:space="0" w:color="auto"/>
          </w:divBdr>
        </w:div>
        <w:div w:id="228342977">
          <w:marLeft w:val="360"/>
          <w:marRight w:val="0"/>
          <w:marTop w:val="200"/>
          <w:marBottom w:val="0"/>
          <w:divBdr>
            <w:top w:val="none" w:sz="0" w:space="0" w:color="auto"/>
            <w:left w:val="none" w:sz="0" w:space="0" w:color="auto"/>
            <w:bottom w:val="none" w:sz="0" w:space="0" w:color="auto"/>
            <w:right w:val="none" w:sz="0" w:space="0" w:color="auto"/>
          </w:divBdr>
        </w:div>
        <w:div w:id="1522091046">
          <w:marLeft w:val="1080"/>
          <w:marRight w:val="0"/>
          <w:marTop w:val="100"/>
          <w:marBottom w:val="0"/>
          <w:divBdr>
            <w:top w:val="none" w:sz="0" w:space="0" w:color="auto"/>
            <w:left w:val="none" w:sz="0" w:space="0" w:color="auto"/>
            <w:bottom w:val="none" w:sz="0" w:space="0" w:color="auto"/>
            <w:right w:val="none" w:sz="0" w:space="0" w:color="auto"/>
          </w:divBdr>
        </w:div>
        <w:div w:id="1951235672">
          <w:marLeft w:val="1080"/>
          <w:marRight w:val="0"/>
          <w:marTop w:val="10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2026534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28275679">
      <w:bodyDiv w:val="1"/>
      <w:marLeft w:val="0"/>
      <w:marRight w:val="0"/>
      <w:marTop w:val="0"/>
      <w:marBottom w:val="0"/>
      <w:divBdr>
        <w:top w:val="none" w:sz="0" w:space="0" w:color="auto"/>
        <w:left w:val="none" w:sz="0" w:space="0" w:color="auto"/>
        <w:bottom w:val="none" w:sz="0" w:space="0" w:color="auto"/>
        <w:right w:val="none" w:sz="0" w:space="0" w:color="auto"/>
      </w:divBdr>
      <w:divsChild>
        <w:div w:id="582035670">
          <w:marLeft w:val="1080"/>
          <w:marRight w:val="0"/>
          <w:marTop w:val="100"/>
          <w:marBottom w:val="0"/>
          <w:divBdr>
            <w:top w:val="none" w:sz="0" w:space="0" w:color="auto"/>
            <w:left w:val="none" w:sz="0" w:space="0" w:color="auto"/>
            <w:bottom w:val="none" w:sz="0" w:space="0" w:color="auto"/>
            <w:right w:val="none" w:sz="0" w:space="0" w:color="auto"/>
          </w:divBdr>
        </w:div>
        <w:div w:id="799147348">
          <w:marLeft w:val="1800"/>
          <w:marRight w:val="0"/>
          <w:marTop w:val="100"/>
          <w:marBottom w:val="0"/>
          <w:divBdr>
            <w:top w:val="none" w:sz="0" w:space="0" w:color="auto"/>
            <w:left w:val="none" w:sz="0" w:space="0" w:color="auto"/>
            <w:bottom w:val="none" w:sz="0" w:space="0" w:color="auto"/>
            <w:right w:val="none" w:sz="0" w:space="0" w:color="auto"/>
          </w:divBdr>
        </w:div>
        <w:div w:id="1724476818">
          <w:marLeft w:val="1080"/>
          <w:marRight w:val="0"/>
          <w:marTop w:val="100"/>
          <w:marBottom w:val="0"/>
          <w:divBdr>
            <w:top w:val="none" w:sz="0" w:space="0" w:color="auto"/>
            <w:left w:val="none" w:sz="0" w:space="0" w:color="auto"/>
            <w:bottom w:val="none" w:sz="0" w:space="0" w:color="auto"/>
            <w:right w:val="none" w:sz="0" w:space="0" w:color="auto"/>
          </w:divBdr>
        </w:div>
        <w:div w:id="1905481178">
          <w:marLeft w:val="1080"/>
          <w:marRight w:val="0"/>
          <w:marTop w:val="100"/>
          <w:marBottom w:val="0"/>
          <w:divBdr>
            <w:top w:val="none" w:sz="0" w:space="0" w:color="auto"/>
            <w:left w:val="none" w:sz="0" w:space="0" w:color="auto"/>
            <w:bottom w:val="none" w:sz="0" w:space="0" w:color="auto"/>
            <w:right w:val="none" w:sz="0" w:space="0" w:color="auto"/>
          </w:divBdr>
        </w:div>
        <w:div w:id="2077624765">
          <w:marLeft w:val="1800"/>
          <w:marRight w:val="0"/>
          <w:marTop w:val="100"/>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07755510">
      <w:bodyDiv w:val="1"/>
      <w:marLeft w:val="0"/>
      <w:marRight w:val="0"/>
      <w:marTop w:val="0"/>
      <w:marBottom w:val="0"/>
      <w:divBdr>
        <w:top w:val="none" w:sz="0" w:space="0" w:color="auto"/>
        <w:left w:val="none" w:sz="0" w:space="0" w:color="auto"/>
        <w:bottom w:val="none" w:sz="0" w:space="0" w:color="auto"/>
        <w:right w:val="none" w:sz="0" w:space="0" w:color="auto"/>
      </w:divBdr>
      <w:divsChild>
        <w:div w:id="466506251">
          <w:marLeft w:val="1080"/>
          <w:marRight w:val="0"/>
          <w:marTop w:val="100"/>
          <w:marBottom w:val="0"/>
          <w:divBdr>
            <w:top w:val="none" w:sz="0" w:space="0" w:color="auto"/>
            <w:left w:val="none" w:sz="0" w:space="0" w:color="auto"/>
            <w:bottom w:val="none" w:sz="0" w:space="0" w:color="auto"/>
            <w:right w:val="none" w:sz="0" w:space="0" w:color="auto"/>
          </w:divBdr>
        </w:div>
        <w:div w:id="1085372489">
          <w:marLeft w:val="1080"/>
          <w:marRight w:val="0"/>
          <w:marTop w:val="100"/>
          <w:marBottom w:val="0"/>
          <w:divBdr>
            <w:top w:val="none" w:sz="0" w:space="0" w:color="auto"/>
            <w:left w:val="none" w:sz="0" w:space="0" w:color="auto"/>
            <w:bottom w:val="none" w:sz="0" w:space="0" w:color="auto"/>
            <w:right w:val="none" w:sz="0" w:space="0" w:color="auto"/>
          </w:divBdr>
        </w:div>
        <w:div w:id="1736320435">
          <w:marLeft w:val="1080"/>
          <w:marRight w:val="0"/>
          <w:marTop w:val="100"/>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82407401">
      <w:bodyDiv w:val="1"/>
      <w:marLeft w:val="0"/>
      <w:marRight w:val="0"/>
      <w:marTop w:val="0"/>
      <w:marBottom w:val="0"/>
      <w:divBdr>
        <w:top w:val="none" w:sz="0" w:space="0" w:color="auto"/>
        <w:left w:val="none" w:sz="0" w:space="0" w:color="auto"/>
        <w:bottom w:val="none" w:sz="0" w:space="0" w:color="auto"/>
        <w:right w:val="none" w:sz="0" w:space="0" w:color="auto"/>
      </w:divBdr>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23305559">
      <w:bodyDiv w:val="1"/>
      <w:marLeft w:val="0"/>
      <w:marRight w:val="0"/>
      <w:marTop w:val="0"/>
      <w:marBottom w:val="0"/>
      <w:divBdr>
        <w:top w:val="none" w:sz="0" w:space="0" w:color="auto"/>
        <w:left w:val="none" w:sz="0" w:space="0" w:color="auto"/>
        <w:bottom w:val="none" w:sz="0" w:space="0" w:color="auto"/>
        <w:right w:val="none" w:sz="0" w:space="0" w:color="auto"/>
      </w:divBdr>
      <w:divsChild>
        <w:div w:id="194314969">
          <w:marLeft w:val="1080"/>
          <w:marRight w:val="0"/>
          <w:marTop w:val="100"/>
          <w:marBottom w:val="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39367288">
      <w:bodyDiv w:val="1"/>
      <w:marLeft w:val="0"/>
      <w:marRight w:val="0"/>
      <w:marTop w:val="0"/>
      <w:marBottom w:val="0"/>
      <w:divBdr>
        <w:top w:val="none" w:sz="0" w:space="0" w:color="auto"/>
        <w:left w:val="none" w:sz="0" w:space="0" w:color="auto"/>
        <w:bottom w:val="none" w:sz="0" w:space="0" w:color="auto"/>
        <w:right w:val="none" w:sz="0" w:space="0" w:color="auto"/>
      </w:divBdr>
      <w:divsChild>
        <w:div w:id="2121221504">
          <w:marLeft w:val="360"/>
          <w:marRight w:val="0"/>
          <w:marTop w:val="20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69182450">
      <w:bodyDiv w:val="1"/>
      <w:marLeft w:val="0"/>
      <w:marRight w:val="0"/>
      <w:marTop w:val="0"/>
      <w:marBottom w:val="0"/>
      <w:divBdr>
        <w:top w:val="none" w:sz="0" w:space="0" w:color="auto"/>
        <w:left w:val="none" w:sz="0" w:space="0" w:color="auto"/>
        <w:bottom w:val="none" w:sz="0" w:space="0" w:color="auto"/>
        <w:right w:val="none" w:sz="0" w:space="0" w:color="auto"/>
      </w:divBdr>
      <w:divsChild>
        <w:div w:id="278462590">
          <w:marLeft w:val="1800"/>
          <w:marRight w:val="0"/>
          <w:marTop w:val="100"/>
          <w:marBottom w:val="0"/>
          <w:divBdr>
            <w:top w:val="none" w:sz="0" w:space="0" w:color="auto"/>
            <w:left w:val="none" w:sz="0" w:space="0" w:color="auto"/>
            <w:bottom w:val="none" w:sz="0" w:space="0" w:color="auto"/>
            <w:right w:val="none" w:sz="0" w:space="0" w:color="auto"/>
          </w:divBdr>
        </w:div>
        <w:div w:id="713694182">
          <w:marLeft w:val="1080"/>
          <w:marRight w:val="0"/>
          <w:marTop w:val="100"/>
          <w:marBottom w:val="0"/>
          <w:divBdr>
            <w:top w:val="none" w:sz="0" w:space="0" w:color="auto"/>
            <w:left w:val="none" w:sz="0" w:space="0" w:color="auto"/>
            <w:bottom w:val="none" w:sz="0" w:space="0" w:color="auto"/>
            <w:right w:val="none" w:sz="0" w:space="0" w:color="auto"/>
          </w:divBdr>
        </w:div>
        <w:div w:id="1164315724">
          <w:marLeft w:val="2520"/>
          <w:marRight w:val="0"/>
          <w:marTop w:val="100"/>
          <w:marBottom w:val="0"/>
          <w:divBdr>
            <w:top w:val="none" w:sz="0" w:space="0" w:color="auto"/>
            <w:left w:val="none" w:sz="0" w:space="0" w:color="auto"/>
            <w:bottom w:val="none" w:sz="0" w:space="0" w:color="auto"/>
            <w:right w:val="none" w:sz="0" w:space="0" w:color="auto"/>
          </w:divBdr>
        </w:div>
        <w:div w:id="1171681512">
          <w:marLeft w:val="1800"/>
          <w:marRight w:val="0"/>
          <w:marTop w:val="100"/>
          <w:marBottom w:val="0"/>
          <w:divBdr>
            <w:top w:val="none" w:sz="0" w:space="0" w:color="auto"/>
            <w:left w:val="none" w:sz="0" w:space="0" w:color="auto"/>
            <w:bottom w:val="none" w:sz="0" w:space="0" w:color="auto"/>
            <w:right w:val="none" w:sz="0" w:space="0" w:color="auto"/>
          </w:divBdr>
        </w:div>
        <w:div w:id="1194686409">
          <w:marLeft w:val="360"/>
          <w:marRight w:val="0"/>
          <w:marTop w:val="200"/>
          <w:marBottom w:val="0"/>
          <w:divBdr>
            <w:top w:val="none" w:sz="0" w:space="0" w:color="auto"/>
            <w:left w:val="none" w:sz="0" w:space="0" w:color="auto"/>
            <w:bottom w:val="none" w:sz="0" w:space="0" w:color="auto"/>
            <w:right w:val="none" w:sz="0" w:space="0" w:color="auto"/>
          </w:divBdr>
        </w:div>
        <w:div w:id="1235820538">
          <w:marLeft w:val="1800"/>
          <w:marRight w:val="0"/>
          <w:marTop w:val="100"/>
          <w:marBottom w:val="0"/>
          <w:divBdr>
            <w:top w:val="none" w:sz="0" w:space="0" w:color="auto"/>
            <w:left w:val="none" w:sz="0" w:space="0" w:color="auto"/>
            <w:bottom w:val="none" w:sz="0" w:space="0" w:color="auto"/>
            <w:right w:val="none" w:sz="0" w:space="0" w:color="auto"/>
          </w:divBdr>
        </w:div>
        <w:div w:id="1272128452">
          <w:marLeft w:val="1080"/>
          <w:marRight w:val="0"/>
          <w:marTop w:val="100"/>
          <w:marBottom w:val="0"/>
          <w:divBdr>
            <w:top w:val="none" w:sz="0" w:space="0" w:color="auto"/>
            <w:left w:val="none" w:sz="0" w:space="0" w:color="auto"/>
            <w:bottom w:val="none" w:sz="0" w:space="0" w:color="auto"/>
            <w:right w:val="none" w:sz="0" w:space="0" w:color="auto"/>
          </w:divBdr>
        </w:div>
        <w:div w:id="1625231098">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15652319">
      <w:bodyDiv w:val="1"/>
      <w:marLeft w:val="0"/>
      <w:marRight w:val="0"/>
      <w:marTop w:val="0"/>
      <w:marBottom w:val="0"/>
      <w:divBdr>
        <w:top w:val="none" w:sz="0" w:space="0" w:color="auto"/>
        <w:left w:val="none" w:sz="0" w:space="0" w:color="auto"/>
        <w:bottom w:val="none" w:sz="0" w:space="0" w:color="auto"/>
        <w:right w:val="none" w:sz="0" w:space="0" w:color="auto"/>
      </w:divBdr>
      <w:divsChild>
        <w:div w:id="1288582564">
          <w:marLeft w:val="360"/>
          <w:marRight w:val="0"/>
          <w:marTop w:val="20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2667001">
      <w:bodyDiv w:val="1"/>
      <w:marLeft w:val="0"/>
      <w:marRight w:val="0"/>
      <w:marTop w:val="0"/>
      <w:marBottom w:val="0"/>
      <w:divBdr>
        <w:top w:val="none" w:sz="0" w:space="0" w:color="auto"/>
        <w:left w:val="none" w:sz="0" w:space="0" w:color="auto"/>
        <w:bottom w:val="none" w:sz="0" w:space="0" w:color="auto"/>
        <w:right w:val="none" w:sz="0" w:space="0" w:color="auto"/>
      </w:divBdr>
      <w:divsChild>
        <w:div w:id="126433951">
          <w:marLeft w:val="1080"/>
          <w:marRight w:val="0"/>
          <w:marTop w:val="100"/>
          <w:marBottom w:val="0"/>
          <w:divBdr>
            <w:top w:val="none" w:sz="0" w:space="0" w:color="auto"/>
            <w:left w:val="none" w:sz="0" w:space="0" w:color="auto"/>
            <w:bottom w:val="none" w:sz="0" w:space="0" w:color="auto"/>
            <w:right w:val="none" w:sz="0" w:space="0" w:color="auto"/>
          </w:divBdr>
        </w:div>
        <w:div w:id="500120309">
          <w:marLeft w:val="1080"/>
          <w:marRight w:val="0"/>
          <w:marTop w:val="100"/>
          <w:marBottom w:val="0"/>
          <w:divBdr>
            <w:top w:val="none" w:sz="0" w:space="0" w:color="auto"/>
            <w:left w:val="none" w:sz="0" w:space="0" w:color="auto"/>
            <w:bottom w:val="none" w:sz="0" w:space="0" w:color="auto"/>
            <w:right w:val="none" w:sz="0" w:space="0" w:color="auto"/>
          </w:divBdr>
        </w:div>
        <w:div w:id="824711299">
          <w:marLeft w:val="1080"/>
          <w:marRight w:val="0"/>
          <w:marTop w:val="100"/>
          <w:marBottom w:val="0"/>
          <w:divBdr>
            <w:top w:val="none" w:sz="0" w:space="0" w:color="auto"/>
            <w:left w:val="none" w:sz="0" w:space="0" w:color="auto"/>
            <w:bottom w:val="none" w:sz="0" w:space="0" w:color="auto"/>
            <w:right w:val="none" w:sz="0" w:space="0" w:color="auto"/>
          </w:divBdr>
        </w:div>
        <w:div w:id="1775048891">
          <w:marLeft w:val="1080"/>
          <w:marRight w:val="0"/>
          <w:marTop w:val="100"/>
          <w:marBottom w:val="0"/>
          <w:divBdr>
            <w:top w:val="none" w:sz="0" w:space="0" w:color="auto"/>
            <w:left w:val="none" w:sz="0" w:space="0" w:color="auto"/>
            <w:bottom w:val="none" w:sz="0" w:space="0" w:color="auto"/>
            <w:right w:val="none" w:sz="0" w:space="0" w:color="auto"/>
          </w:divBdr>
        </w:div>
        <w:div w:id="2102601025">
          <w:marLeft w:val="1080"/>
          <w:marRight w:val="0"/>
          <w:marTop w:val="100"/>
          <w:marBottom w:val="0"/>
          <w:divBdr>
            <w:top w:val="none" w:sz="0" w:space="0" w:color="auto"/>
            <w:left w:val="none" w:sz="0" w:space="0" w:color="auto"/>
            <w:bottom w:val="none" w:sz="0" w:space="0" w:color="auto"/>
            <w:right w:val="none" w:sz="0" w:space="0" w:color="auto"/>
          </w:divBdr>
        </w:div>
      </w:divsChild>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3070623">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27338973">
      <w:bodyDiv w:val="1"/>
      <w:marLeft w:val="0"/>
      <w:marRight w:val="0"/>
      <w:marTop w:val="0"/>
      <w:marBottom w:val="0"/>
      <w:divBdr>
        <w:top w:val="none" w:sz="0" w:space="0" w:color="auto"/>
        <w:left w:val="none" w:sz="0" w:space="0" w:color="auto"/>
        <w:bottom w:val="none" w:sz="0" w:space="0" w:color="auto"/>
        <w:right w:val="none" w:sz="0" w:space="0" w:color="auto"/>
      </w:divBdr>
      <w:divsChild>
        <w:div w:id="547491380">
          <w:marLeft w:val="360"/>
          <w:marRight w:val="0"/>
          <w:marTop w:val="200"/>
          <w:marBottom w:val="0"/>
          <w:divBdr>
            <w:top w:val="none" w:sz="0" w:space="0" w:color="auto"/>
            <w:left w:val="none" w:sz="0" w:space="0" w:color="auto"/>
            <w:bottom w:val="none" w:sz="0" w:space="0" w:color="auto"/>
            <w:right w:val="none" w:sz="0" w:space="0" w:color="auto"/>
          </w:divBdr>
        </w:div>
        <w:div w:id="893586128">
          <w:marLeft w:val="1080"/>
          <w:marRight w:val="0"/>
          <w:marTop w:val="100"/>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1998611634">
      <w:bodyDiv w:val="1"/>
      <w:marLeft w:val="0"/>
      <w:marRight w:val="0"/>
      <w:marTop w:val="0"/>
      <w:marBottom w:val="0"/>
      <w:divBdr>
        <w:top w:val="none" w:sz="0" w:space="0" w:color="auto"/>
        <w:left w:val="none" w:sz="0" w:space="0" w:color="auto"/>
        <w:bottom w:val="none" w:sz="0" w:space="0" w:color="auto"/>
        <w:right w:val="none" w:sz="0" w:space="0" w:color="auto"/>
      </w:divBdr>
      <w:divsChild>
        <w:div w:id="711461750">
          <w:marLeft w:val="1800"/>
          <w:marRight w:val="0"/>
          <w:marTop w:val="100"/>
          <w:marBottom w:val="0"/>
          <w:divBdr>
            <w:top w:val="none" w:sz="0" w:space="0" w:color="auto"/>
            <w:left w:val="none" w:sz="0" w:space="0" w:color="auto"/>
            <w:bottom w:val="none" w:sz="0" w:space="0" w:color="auto"/>
            <w:right w:val="none" w:sz="0" w:space="0" w:color="auto"/>
          </w:divBdr>
        </w:div>
        <w:div w:id="827327581">
          <w:marLeft w:val="1080"/>
          <w:marRight w:val="0"/>
          <w:marTop w:val="100"/>
          <w:marBottom w:val="0"/>
          <w:divBdr>
            <w:top w:val="none" w:sz="0" w:space="0" w:color="auto"/>
            <w:left w:val="none" w:sz="0" w:space="0" w:color="auto"/>
            <w:bottom w:val="none" w:sz="0" w:space="0" w:color="auto"/>
            <w:right w:val="none" w:sz="0" w:space="0" w:color="auto"/>
          </w:divBdr>
        </w:div>
        <w:div w:id="1472559128">
          <w:marLeft w:val="1800"/>
          <w:marRight w:val="0"/>
          <w:marTop w:val="100"/>
          <w:marBottom w:val="0"/>
          <w:divBdr>
            <w:top w:val="none" w:sz="0" w:space="0" w:color="auto"/>
            <w:left w:val="none" w:sz="0" w:space="0" w:color="auto"/>
            <w:bottom w:val="none" w:sz="0" w:space="0" w:color="auto"/>
            <w:right w:val="none" w:sz="0" w:space="0" w:color="auto"/>
          </w:divBdr>
        </w:div>
        <w:div w:id="1824422436">
          <w:marLeft w:val="1080"/>
          <w:marRight w:val="0"/>
          <w:marTop w:val="100"/>
          <w:marBottom w:val="0"/>
          <w:divBdr>
            <w:top w:val="none" w:sz="0" w:space="0" w:color="auto"/>
            <w:left w:val="none" w:sz="0" w:space="0" w:color="auto"/>
            <w:bottom w:val="none" w:sz="0" w:space="0" w:color="auto"/>
            <w:right w:val="none" w:sz="0" w:space="0" w:color="auto"/>
          </w:divBdr>
        </w:div>
        <w:div w:id="2022899979">
          <w:marLeft w:val="1080"/>
          <w:marRight w:val="0"/>
          <w:marTop w:val="100"/>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6CBA92-3242-45E2-B999-0CDECB332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5291</TotalTime>
  <Pages>3</Pages>
  <Words>640</Words>
  <Characters>3650</Characters>
  <Application>Microsoft Office Word</Application>
  <DocSecurity>0</DocSecurity>
  <Lines>30</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4282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OPPO-JQ</cp:lastModifiedBy>
  <cp:revision>79</cp:revision>
  <cp:lastPrinted>2013-04-01T04:20:00Z</cp:lastPrinted>
  <dcterms:created xsi:type="dcterms:W3CDTF">2022-04-18T01:35:00Z</dcterms:created>
  <dcterms:modified xsi:type="dcterms:W3CDTF">2023-02-17T09:33:00Z</dcterms:modified>
</cp:coreProperties>
</file>